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478"/>
      </w:tblGrid>
      <w:tr w:rsidR="007559A7" w:rsidRPr="002C692A" w:rsidTr="002C692A">
        <w:tc>
          <w:tcPr>
            <w:tcW w:w="1818" w:type="dxa"/>
          </w:tcPr>
          <w:p w:rsidR="007559A7" w:rsidRPr="002C692A" w:rsidRDefault="007559A7">
            <w:pPr>
              <w:rPr>
                <w:sz w:val="22"/>
                <w:szCs w:val="22"/>
              </w:rPr>
            </w:pPr>
            <w:r w:rsidRPr="002C692A">
              <w:rPr>
                <w:rFonts w:hint="eastAsia"/>
                <w:b/>
                <w:sz w:val="22"/>
                <w:szCs w:val="22"/>
              </w:rPr>
              <w:t>Title:</w:t>
            </w:r>
          </w:p>
        </w:tc>
        <w:tc>
          <w:tcPr>
            <w:tcW w:w="8478" w:type="dxa"/>
          </w:tcPr>
          <w:p w:rsidR="007559A7" w:rsidRPr="002C692A" w:rsidRDefault="007559A7" w:rsidP="00B85340">
            <w:pPr>
              <w:rPr>
                <w:sz w:val="22"/>
                <w:szCs w:val="22"/>
              </w:rPr>
            </w:pPr>
            <w:r w:rsidRPr="002C692A">
              <w:rPr>
                <w:sz w:val="22"/>
                <w:szCs w:val="22"/>
              </w:rPr>
              <w:t xml:space="preserve">GISFI-FRN: </w:t>
            </w:r>
            <w:r w:rsidR="00B85340">
              <w:rPr>
                <w:sz w:val="22"/>
                <w:szCs w:val="22"/>
              </w:rPr>
              <w:t>Management Plan Document of GISFI-Future</w:t>
            </w:r>
            <w:r w:rsidR="00E67147">
              <w:rPr>
                <w:sz w:val="22"/>
                <w:szCs w:val="22"/>
              </w:rPr>
              <w:t xml:space="preserve"> Radio Network working Group [R2</w:t>
            </w:r>
            <w:r w:rsidR="00B85340">
              <w:rPr>
                <w:sz w:val="22"/>
                <w:szCs w:val="22"/>
              </w:rPr>
              <w:t>.0]</w:t>
            </w:r>
          </w:p>
        </w:tc>
      </w:tr>
      <w:tr w:rsidR="007559A7" w:rsidRPr="002C692A" w:rsidTr="002C692A">
        <w:tc>
          <w:tcPr>
            <w:tcW w:w="1818" w:type="dxa"/>
          </w:tcPr>
          <w:p w:rsidR="007559A7" w:rsidRPr="002C692A" w:rsidRDefault="007559A7">
            <w:pPr>
              <w:rPr>
                <w:sz w:val="22"/>
                <w:szCs w:val="22"/>
              </w:rPr>
            </w:pPr>
            <w:r w:rsidRPr="002C692A">
              <w:rPr>
                <w:b/>
                <w:sz w:val="22"/>
                <w:szCs w:val="22"/>
              </w:rPr>
              <w:t>Source</w:t>
            </w:r>
            <w:r w:rsidRPr="002C692A">
              <w:rPr>
                <w:rFonts w:hint="eastAsia"/>
                <w:b/>
                <w:sz w:val="22"/>
                <w:szCs w:val="22"/>
              </w:rPr>
              <w:t>:</w:t>
            </w:r>
            <w:r w:rsidRPr="002C692A">
              <w:rPr>
                <w:rFonts w:hint="eastAsia"/>
                <w:b/>
                <w:sz w:val="22"/>
                <w:szCs w:val="22"/>
              </w:rPr>
              <w:tab/>
            </w:r>
          </w:p>
        </w:tc>
        <w:tc>
          <w:tcPr>
            <w:tcW w:w="8478" w:type="dxa"/>
          </w:tcPr>
          <w:p w:rsidR="007559A7" w:rsidRPr="002C692A" w:rsidRDefault="00B67D41">
            <w:pPr>
              <w:rPr>
                <w:sz w:val="22"/>
                <w:szCs w:val="22"/>
              </w:rPr>
            </w:pPr>
            <w:r>
              <w:rPr>
                <w:sz w:val="22"/>
                <w:szCs w:val="22"/>
              </w:rPr>
              <w:t>GISFI-FRN Chair</w:t>
            </w:r>
          </w:p>
        </w:tc>
      </w:tr>
      <w:tr w:rsidR="007559A7" w:rsidRPr="002C692A" w:rsidTr="002C692A">
        <w:tc>
          <w:tcPr>
            <w:tcW w:w="1818" w:type="dxa"/>
          </w:tcPr>
          <w:p w:rsidR="007559A7" w:rsidRPr="002C692A" w:rsidRDefault="007559A7">
            <w:pPr>
              <w:rPr>
                <w:sz w:val="22"/>
                <w:szCs w:val="22"/>
              </w:rPr>
            </w:pPr>
            <w:r w:rsidRPr="002C692A">
              <w:rPr>
                <w:rFonts w:hint="eastAsia"/>
                <w:b/>
                <w:sz w:val="22"/>
                <w:szCs w:val="22"/>
              </w:rPr>
              <w:t>Author(s):</w:t>
            </w:r>
          </w:p>
        </w:tc>
        <w:tc>
          <w:tcPr>
            <w:tcW w:w="8478" w:type="dxa"/>
          </w:tcPr>
          <w:p w:rsidR="007559A7" w:rsidRPr="002C692A" w:rsidRDefault="007559A7">
            <w:pPr>
              <w:rPr>
                <w:sz w:val="22"/>
                <w:szCs w:val="22"/>
              </w:rPr>
            </w:pPr>
            <w:r w:rsidRPr="002C692A">
              <w:rPr>
                <w:sz w:val="22"/>
                <w:szCs w:val="22"/>
              </w:rPr>
              <w:t>Krishna Sirohi</w:t>
            </w:r>
          </w:p>
        </w:tc>
      </w:tr>
      <w:tr w:rsidR="007559A7" w:rsidRPr="002C692A" w:rsidTr="002C692A">
        <w:tc>
          <w:tcPr>
            <w:tcW w:w="1818" w:type="dxa"/>
          </w:tcPr>
          <w:p w:rsidR="007559A7" w:rsidRPr="002C692A" w:rsidRDefault="007559A7">
            <w:pPr>
              <w:rPr>
                <w:sz w:val="22"/>
                <w:szCs w:val="22"/>
              </w:rPr>
            </w:pPr>
            <w:r w:rsidRPr="002C692A">
              <w:rPr>
                <w:rFonts w:hint="eastAsia"/>
                <w:b/>
                <w:sz w:val="22"/>
                <w:szCs w:val="22"/>
              </w:rPr>
              <w:t>Contact information:</w:t>
            </w:r>
          </w:p>
        </w:tc>
        <w:tc>
          <w:tcPr>
            <w:tcW w:w="8478" w:type="dxa"/>
          </w:tcPr>
          <w:p w:rsidR="007559A7" w:rsidRPr="002C692A" w:rsidRDefault="009807BB">
            <w:pPr>
              <w:rPr>
                <w:sz w:val="22"/>
                <w:szCs w:val="22"/>
              </w:rPr>
            </w:pPr>
            <w:r w:rsidRPr="009807BB">
              <w:t>krishna.sirohi@</w:t>
            </w:r>
            <w:r w:rsidR="00434CF7">
              <w:rPr>
                <w:sz w:val="22"/>
                <w:szCs w:val="22"/>
              </w:rPr>
              <w:t>gmail.com</w:t>
            </w:r>
            <w:r w:rsidR="007559A7" w:rsidRPr="002C692A">
              <w:rPr>
                <w:sz w:val="22"/>
                <w:szCs w:val="22"/>
              </w:rPr>
              <w:t>, +919899488800</w:t>
            </w:r>
          </w:p>
        </w:tc>
      </w:tr>
      <w:tr w:rsidR="007559A7" w:rsidRPr="002C692A" w:rsidTr="002C692A">
        <w:tc>
          <w:tcPr>
            <w:tcW w:w="1818" w:type="dxa"/>
          </w:tcPr>
          <w:p w:rsidR="007559A7" w:rsidRPr="002C692A" w:rsidRDefault="007559A7">
            <w:pPr>
              <w:rPr>
                <w:sz w:val="22"/>
                <w:szCs w:val="22"/>
              </w:rPr>
            </w:pPr>
            <w:r w:rsidRPr="002C692A">
              <w:rPr>
                <w:rFonts w:hint="eastAsia"/>
                <w:b/>
                <w:sz w:val="22"/>
                <w:szCs w:val="22"/>
              </w:rPr>
              <w:t>Purpose:</w:t>
            </w:r>
          </w:p>
        </w:tc>
        <w:tc>
          <w:tcPr>
            <w:tcW w:w="8478" w:type="dxa"/>
          </w:tcPr>
          <w:p w:rsidR="007559A7" w:rsidRPr="002C692A" w:rsidRDefault="00B85340" w:rsidP="00B85340">
            <w:pPr>
              <w:rPr>
                <w:sz w:val="22"/>
                <w:szCs w:val="22"/>
              </w:rPr>
            </w:pPr>
            <w:r>
              <w:rPr>
                <w:sz w:val="22"/>
                <w:szCs w:val="22"/>
              </w:rPr>
              <w:t>An evolving Management Plan Document of GISFI-Future Radio Network working Group to be used as guiding document for the discussion in WG meetings.</w:t>
            </w:r>
          </w:p>
        </w:tc>
      </w:tr>
      <w:tr w:rsidR="007559A7" w:rsidRPr="002C692A" w:rsidTr="002C692A">
        <w:tc>
          <w:tcPr>
            <w:tcW w:w="1818" w:type="dxa"/>
          </w:tcPr>
          <w:p w:rsidR="007559A7" w:rsidRPr="002C692A" w:rsidRDefault="007559A7">
            <w:pPr>
              <w:rPr>
                <w:sz w:val="22"/>
                <w:szCs w:val="22"/>
              </w:rPr>
            </w:pPr>
            <w:r w:rsidRPr="002C692A">
              <w:rPr>
                <w:rFonts w:hint="eastAsia"/>
                <w:b/>
                <w:sz w:val="22"/>
                <w:szCs w:val="22"/>
              </w:rPr>
              <w:t>Doc number:</w:t>
            </w:r>
          </w:p>
        </w:tc>
        <w:tc>
          <w:tcPr>
            <w:tcW w:w="8478" w:type="dxa"/>
          </w:tcPr>
          <w:p w:rsidR="007559A7" w:rsidRPr="002C692A" w:rsidRDefault="00026F43" w:rsidP="000F7788">
            <w:pPr>
              <w:rPr>
                <w:sz w:val="22"/>
                <w:szCs w:val="22"/>
              </w:rPr>
            </w:pPr>
            <w:r>
              <w:t>GISFI_FRN_</w:t>
            </w:r>
            <w:r w:rsidR="00785C55">
              <w:t>201203184</w:t>
            </w:r>
          </w:p>
        </w:tc>
      </w:tr>
      <w:tr w:rsidR="007559A7" w:rsidRPr="002C692A" w:rsidTr="002C692A">
        <w:tc>
          <w:tcPr>
            <w:tcW w:w="1818" w:type="dxa"/>
          </w:tcPr>
          <w:p w:rsidR="007559A7" w:rsidRPr="002C692A" w:rsidRDefault="007559A7">
            <w:pPr>
              <w:rPr>
                <w:sz w:val="22"/>
                <w:szCs w:val="22"/>
              </w:rPr>
            </w:pPr>
            <w:r w:rsidRPr="002C692A">
              <w:rPr>
                <w:rFonts w:hint="eastAsia"/>
                <w:b/>
                <w:sz w:val="22"/>
                <w:szCs w:val="22"/>
              </w:rPr>
              <w:t>Meeting:</w:t>
            </w:r>
          </w:p>
        </w:tc>
        <w:tc>
          <w:tcPr>
            <w:tcW w:w="8478" w:type="dxa"/>
          </w:tcPr>
          <w:p w:rsidR="007559A7" w:rsidRPr="002C692A" w:rsidRDefault="007559A7" w:rsidP="00434CF7">
            <w:pPr>
              <w:pBdr>
                <w:bottom w:val="single" w:sz="6" w:space="1" w:color="auto"/>
              </w:pBdr>
              <w:rPr>
                <w:rFonts w:ascii="Times New Roman" w:hAnsi="Times New Roman"/>
                <w:sz w:val="24"/>
              </w:rPr>
            </w:pPr>
            <w:r w:rsidRPr="002C692A">
              <w:rPr>
                <w:rFonts w:ascii="Times New Roman" w:hAnsi="Times New Roman"/>
                <w:sz w:val="24"/>
              </w:rPr>
              <w:t>GISFI#</w:t>
            </w:r>
            <w:r w:rsidR="00434CF7">
              <w:rPr>
                <w:rFonts w:ascii="Times New Roman" w:hAnsi="Times New Roman"/>
                <w:sz w:val="24"/>
              </w:rPr>
              <w:t>8, Patna, India, 26</w:t>
            </w:r>
            <w:r w:rsidR="009807BB" w:rsidRPr="009807BB">
              <w:rPr>
                <w:rFonts w:ascii="Times New Roman" w:hAnsi="Times New Roman"/>
                <w:sz w:val="24"/>
                <w:vertAlign w:val="superscript"/>
              </w:rPr>
              <w:t>th</w:t>
            </w:r>
            <w:r w:rsidR="00434CF7">
              <w:rPr>
                <w:rFonts w:ascii="Times New Roman" w:hAnsi="Times New Roman"/>
                <w:sz w:val="24"/>
              </w:rPr>
              <w:t>-28</w:t>
            </w:r>
            <w:r w:rsidR="009807BB" w:rsidRPr="009807BB">
              <w:rPr>
                <w:rFonts w:ascii="Times New Roman" w:hAnsi="Times New Roman"/>
                <w:sz w:val="24"/>
                <w:vertAlign w:val="superscript"/>
              </w:rPr>
              <w:t>th</w:t>
            </w:r>
            <w:r w:rsidR="00434CF7">
              <w:rPr>
                <w:rFonts w:ascii="Times New Roman" w:hAnsi="Times New Roman"/>
                <w:sz w:val="24"/>
              </w:rPr>
              <w:t xml:space="preserve"> March 2012 </w:t>
            </w:r>
          </w:p>
        </w:tc>
      </w:tr>
    </w:tbl>
    <w:p w:rsidR="00B23571" w:rsidRDefault="00B23571">
      <w:pPr>
        <w:rPr>
          <w:sz w:val="22"/>
          <w:szCs w:val="22"/>
        </w:rPr>
      </w:pPr>
    </w:p>
    <w:p w:rsidR="00B85340" w:rsidRPr="00B85340" w:rsidRDefault="00B85340" w:rsidP="00B85340">
      <w:pPr>
        <w:pStyle w:val="Heading1"/>
        <w:numPr>
          <w:ilvl w:val="0"/>
          <w:numId w:val="41"/>
        </w:numPr>
        <w:spacing w:before="480" w:after="0" w:line="276" w:lineRule="auto"/>
        <w:rPr>
          <w:rFonts w:asciiTheme="majorHAnsi" w:hAnsiTheme="majorHAnsi"/>
          <w:sz w:val="28"/>
          <w:szCs w:val="28"/>
        </w:rPr>
      </w:pPr>
      <w:bookmarkStart w:id="0" w:name="_Toc296007039"/>
      <w:r w:rsidRPr="00B85340">
        <w:rPr>
          <w:rFonts w:asciiTheme="majorHAnsi" w:hAnsiTheme="majorHAnsi"/>
          <w:sz w:val="28"/>
          <w:szCs w:val="28"/>
        </w:rPr>
        <w:t>Scope of standardization activity in GISFI-FRN</w:t>
      </w:r>
      <w:bookmarkEnd w:id="0"/>
    </w:p>
    <w:p w:rsidR="00B85340" w:rsidRPr="00B85340" w:rsidRDefault="00B85340" w:rsidP="00B85340">
      <w:pPr>
        <w:rPr>
          <w:rFonts w:asciiTheme="majorHAnsi" w:hAnsiTheme="majorHAnsi"/>
          <w:sz w:val="28"/>
          <w:szCs w:val="28"/>
        </w:rPr>
      </w:pPr>
    </w:p>
    <w:p w:rsidR="00B85340" w:rsidRPr="00B85340" w:rsidRDefault="00B85340" w:rsidP="00B85340">
      <w:pPr>
        <w:widowControl/>
        <w:numPr>
          <w:ilvl w:val="2"/>
          <w:numId w:val="41"/>
        </w:numPr>
        <w:ind w:left="1016"/>
        <w:rPr>
          <w:rFonts w:asciiTheme="majorHAnsi" w:hAnsiTheme="majorHAnsi"/>
          <w:sz w:val="22"/>
          <w:szCs w:val="22"/>
        </w:rPr>
      </w:pPr>
      <w:r w:rsidRPr="00B85340">
        <w:rPr>
          <w:rFonts w:asciiTheme="majorHAnsi" w:hAnsiTheme="majorHAnsi"/>
          <w:sz w:val="22"/>
          <w:szCs w:val="22"/>
        </w:rPr>
        <w:t>Evolve system requirements and the mechanisms for the Active Telecommunication Infrastructure Sharing for all existing and the future Radio Technologies. The study should include all aspects related to :</w:t>
      </w:r>
    </w:p>
    <w:p w:rsidR="00B85340" w:rsidRPr="00B85340" w:rsidRDefault="00B85340" w:rsidP="00B85340">
      <w:pPr>
        <w:widowControl/>
        <w:numPr>
          <w:ilvl w:val="4"/>
          <w:numId w:val="42"/>
        </w:numPr>
        <w:tabs>
          <w:tab w:val="clear" w:pos="1800"/>
          <w:tab w:val="num" w:pos="1232"/>
        </w:tabs>
        <w:ind w:left="1232"/>
        <w:rPr>
          <w:rFonts w:asciiTheme="majorHAnsi" w:hAnsiTheme="majorHAnsi"/>
          <w:sz w:val="22"/>
          <w:szCs w:val="22"/>
        </w:rPr>
      </w:pPr>
      <w:r w:rsidRPr="00B85340">
        <w:rPr>
          <w:rFonts w:asciiTheme="majorHAnsi" w:hAnsiTheme="majorHAnsi"/>
          <w:sz w:val="22"/>
          <w:szCs w:val="22"/>
        </w:rPr>
        <w:t>Technical</w:t>
      </w:r>
    </w:p>
    <w:p w:rsidR="00B85340" w:rsidRPr="00B85340" w:rsidRDefault="00B85340" w:rsidP="00B85340">
      <w:pPr>
        <w:widowControl/>
        <w:numPr>
          <w:ilvl w:val="4"/>
          <w:numId w:val="42"/>
        </w:numPr>
        <w:tabs>
          <w:tab w:val="clear" w:pos="1800"/>
          <w:tab w:val="num" w:pos="1232"/>
        </w:tabs>
        <w:ind w:left="1232"/>
        <w:rPr>
          <w:rFonts w:asciiTheme="majorHAnsi" w:hAnsiTheme="majorHAnsi"/>
          <w:sz w:val="22"/>
          <w:szCs w:val="22"/>
        </w:rPr>
      </w:pPr>
      <w:r w:rsidRPr="00B85340">
        <w:rPr>
          <w:rFonts w:asciiTheme="majorHAnsi" w:hAnsiTheme="majorHAnsi"/>
          <w:sz w:val="22"/>
          <w:szCs w:val="22"/>
        </w:rPr>
        <w:t>Regulatory</w:t>
      </w:r>
    </w:p>
    <w:p w:rsidR="00B85340" w:rsidRPr="00B85340" w:rsidRDefault="00B85340" w:rsidP="00B85340">
      <w:pPr>
        <w:widowControl/>
        <w:numPr>
          <w:ilvl w:val="4"/>
          <w:numId w:val="42"/>
        </w:numPr>
        <w:tabs>
          <w:tab w:val="clear" w:pos="1800"/>
          <w:tab w:val="num" w:pos="1232"/>
        </w:tabs>
        <w:ind w:left="1232"/>
        <w:rPr>
          <w:rFonts w:asciiTheme="majorHAnsi" w:hAnsiTheme="majorHAnsi"/>
          <w:sz w:val="22"/>
          <w:szCs w:val="22"/>
        </w:rPr>
      </w:pPr>
      <w:r w:rsidRPr="00B85340">
        <w:rPr>
          <w:rFonts w:asciiTheme="majorHAnsi" w:hAnsiTheme="majorHAnsi"/>
          <w:sz w:val="22"/>
          <w:szCs w:val="22"/>
        </w:rPr>
        <w:t>Business Models</w:t>
      </w:r>
    </w:p>
    <w:p w:rsidR="00B85340" w:rsidRPr="00B85340" w:rsidRDefault="00B85340" w:rsidP="00B85340">
      <w:pPr>
        <w:widowControl/>
        <w:numPr>
          <w:ilvl w:val="2"/>
          <w:numId w:val="41"/>
        </w:numPr>
        <w:ind w:left="1016"/>
        <w:rPr>
          <w:rFonts w:asciiTheme="majorHAnsi" w:hAnsiTheme="majorHAnsi"/>
          <w:sz w:val="22"/>
          <w:szCs w:val="22"/>
        </w:rPr>
      </w:pPr>
      <w:r w:rsidRPr="00B85340">
        <w:rPr>
          <w:rFonts w:asciiTheme="majorHAnsi" w:hAnsiTheme="majorHAnsi"/>
          <w:sz w:val="22"/>
          <w:szCs w:val="22"/>
        </w:rPr>
        <w:t>Study related to Spectral Efficiency of current networks and the methods to improve.</w:t>
      </w:r>
    </w:p>
    <w:p w:rsidR="00B85340" w:rsidRPr="00B85340" w:rsidRDefault="00B85340" w:rsidP="00B85340">
      <w:pPr>
        <w:widowControl/>
        <w:numPr>
          <w:ilvl w:val="2"/>
          <w:numId w:val="41"/>
        </w:numPr>
        <w:ind w:left="1016"/>
        <w:rPr>
          <w:rFonts w:asciiTheme="majorHAnsi" w:hAnsiTheme="majorHAnsi"/>
          <w:sz w:val="22"/>
          <w:szCs w:val="22"/>
        </w:rPr>
      </w:pPr>
      <w:r w:rsidRPr="00B85340">
        <w:rPr>
          <w:rFonts w:asciiTheme="majorHAnsi" w:hAnsiTheme="majorHAnsi"/>
          <w:sz w:val="22"/>
          <w:szCs w:val="22"/>
        </w:rPr>
        <w:t xml:space="preserve">Evolution System/Network Definitions with suitable deployment architectures addressing the needs of complete solution for the Rural Telecommunication and ICT infrastructure and its smooth integration with existing network. New System definition will evolve suitable guideline for required future products and services. </w:t>
      </w:r>
    </w:p>
    <w:p w:rsidR="00B85340" w:rsidRPr="00B85340" w:rsidRDefault="00B85340" w:rsidP="00B85340">
      <w:pPr>
        <w:widowControl/>
        <w:numPr>
          <w:ilvl w:val="2"/>
          <w:numId w:val="41"/>
        </w:numPr>
        <w:ind w:left="1016"/>
        <w:rPr>
          <w:rFonts w:asciiTheme="majorHAnsi" w:hAnsiTheme="majorHAnsi"/>
          <w:sz w:val="22"/>
          <w:szCs w:val="22"/>
        </w:rPr>
      </w:pPr>
      <w:r w:rsidRPr="00B85340">
        <w:rPr>
          <w:rFonts w:asciiTheme="majorHAnsi" w:hAnsiTheme="majorHAnsi"/>
          <w:sz w:val="22"/>
          <w:szCs w:val="22"/>
        </w:rPr>
        <w:t>Study on Future Radio Access Techniques like Cognitive and Collaborative Networks to address the emerging high bandwidth requirements within the available limited spectrum.</w:t>
      </w:r>
    </w:p>
    <w:p w:rsidR="00B85340" w:rsidRPr="00B85340" w:rsidRDefault="00B85340" w:rsidP="00B85340">
      <w:pPr>
        <w:widowControl/>
        <w:numPr>
          <w:ilvl w:val="2"/>
          <w:numId w:val="41"/>
        </w:numPr>
        <w:ind w:left="1016"/>
        <w:rPr>
          <w:rFonts w:asciiTheme="majorHAnsi" w:hAnsiTheme="majorHAnsi"/>
          <w:sz w:val="22"/>
          <w:szCs w:val="22"/>
        </w:rPr>
      </w:pPr>
      <w:r w:rsidRPr="00B85340">
        <w:rPr>
          <w:rFonts w:asciiTheme="majorHAnsi" w:hAnsiTheme="majorHAnsi"/>
          <w:sz w:val="22"/>
          <w:szCs w:val="22"/>
        </w:rPr>
        <w:t>Study and provide necessary inputs for the definition of future national programs of development based on Radio Access technologies and the services.</w:t>
      </w:r>
    </w:p>
    <w:p w:rsidR="00B85340" w:rsidRPr="00B85340" w:rsidRDefault="00B85340" w:rsidP="00B85340">
      <w:pPr>
        <w:widowControl/>
        <w:numPr>
          <w:ilvl w:val="2"/>
          <w:numId w:val="41"/>
        </w:numPr>
        <w:ind w:left="1016"/>
        <w:rPr>
          <w:rFonts w:asciiTheme="majorHAnsi" w:hAnsiTheme="majorHAnsi"/>
          <w:sz w:val="22"/>
          <w:szCs w:val="22"/>
        </w:rPr>
      </w:pPr>
      <w:r w:rsidRPr="00B85340">
        <w:rPr>
          <w:rFonts w:asciiTheme="majorHAnsi" w:hAnsiTheme="majorHAnsi"/>
          <w:sz w:val="22"/>
          <w:szCs w:val="22"/>
        </w:rPr>
        <w:t>Holistic approach of defining Future Radio Network (FRN) with focus on:</w:t>
      </w:r>
    </w:p>
    <w:p w:rsidR="00B85340" w:rsidRPr="00B85340" w:rsidRDefault="00B85340" w:rsidP="00B85340">
      <w:pPr>
        <w:widowControl/>
        <w:numPr>
          <w:ilvl w:val="3"/>
          <w:numId w:val="41"/>
        </w:numPr>
        <w:rPr>
          <w:rFonts w:asciiTheme="majorHAnsi" w:hAnsiTheme="majorHAnsi"/>
          <w:sz w:val="22"/>
          <w:szCs w:val="22"/>
        </w:rPr>
      </w:pPr>
      <w:r w:rsidRPr="00B85340">
        <w:rPr>
          <w:rFonts w:asciiTheme="majorHAnsi" w:hAnsiTheme="majorHAnsi"/>
          <w:sz w:val="22"/>
          <w:szCs w:val="22"/>
        </w:rPr>
        <w:t>Energy Efficiency</w:t>
      </w:r>
    </w:p>
    <w:p w:rsidR="00B85340" w:rsidRPr="00B85340" w:rsidRDefault="00B85340" w:rsidP="00B85340">
      <w:pPr>
        <w:widowControl/>
        <w:numPr>
          <w:ilvl w:val="3"/>
          <w:numId w:val="41"/>
        </w:numPr>
        <w:rPr>
          <w:rFonts w:asciiTheme="majorHAnsi" w:hAnsiTheme="majorHAnsi"/>
          <w:sz w:val="22"/>
          <w:szCs w:val="22"/>
        </w:rPr>
      </w:pPr>
      <w:r w:rsidRPr="00B85340">
        <w:rPr>
          <w:rFonts w:asciiTheme="majorHAnsi" w:hAnsiTheme="majorHAnsi"/>
          <w:sz w:val="22"/>
          <w:szCs w:val="22"/>
        </w:rPr>
        <w:t>Cost effectiveness</w:t>
      </w:r>
    </w:p>
    <w:p w:rsidR="00B85340" w:rsidRPr="00B85340" w:rsidRDefault="00B85340" w:rsidP="00B85340">
      <w:pPr>
        <w:widowControl/>
        <w:numPr>
          <w:ilvl w:val="3"/>
          <w:numId w:val="41"/>
        </w:numPr>
        <w:rPr>
          <w:rFonts w:asciiTheme="majorHAnsi" w:hAnsiTheme="majorHAnsi"/>
          <w:sz w:val="22"/>
          <w:szCs w:val="22"/>
        </w:rPr>
      </w:pPr>
      <w:r w:rsidRPr="00B85340">
        <w:rPr>
          <w:rFonts w:asciiTheme="majorHAnsi" w:hAnsiTheme="majorHAnsi"/>
          <w:sz w:val="22"/>
          <w:szCs w:val="22"/>
        </w:rPr>
        <w:t>Suitable for rural deployment and sustainable operation</w:t>
      </w:r>
    </w:p>
    <w:p w:rsidR="00B85340" w:rsidRPr="00B85340" w:rsidRDefault="00B85340" w:rsidP="00B85340">
      <w:pPr>
        <w:widowControl/>
        <w:numPr>
          <w:ilvl w:val="3"/>
          <w:numId w:val="41"/>
        </w:numPr>
        <w:rPr>
          <w:rFonts w:asciiTheme="majorHAnsi" w:hAnsiTheme="majorHAnsi"/>
          <w:sz w:val="22"/>
          <w:szCs w:val="22"/>
        </w:rPr>
      </w:pPr>
      <w:r w:rsidRPr="00B85340">
        <w:rPr>
          <w:rFonts w:asciiTheme="majorHAnsi" w:hAnsiTheme="majorHAnsi"/>
          <w:sz w:val="22"/>
          <w:szCs w:val="22"/>
        </w:rPr>
        <w:t xml:space="preserve">Performance efficiency at every level i.e., </w:t>
      </w:r>
      <w:r w:rsidRPr="00B85340">
        <w:rPr>
          <w:rFonts w:asciiTheme="majorHAnsi" w:hAnsiTheme="majorHAnsi"/>
          <w:i/>
          <w:iCs/>
          <w:sz w:val="22"/>
          <w:szCs w:val="22"/>
        </w:rPr>
        <w:t>Component, Node &amp; Network</w:t>
      </w:r>
    </w:p>
    <w:p w:rsidR="00B85340" w:rsidRPr="00B85340" w:rsidRDefault="00B85340" w:rsidP="00B85340">
      <w:pPr>
        <w:widowControl/>
        <w:numPr>
          <w:ilvl w:val="3"/>
          <w:numId w:val="41"/>
        </w:numPr>
        <w:rPr>
          <w:rFonts w:asciiTheme="majorHAnsi" w:hAnsiTheme="majorHAnsi"/>
          <w:sz w:val="22"/>
          <w:szCs w:val="22"/>
        </w:rPr>
      </w:pPr>
      <w:r w:rsidRPr="00B85340">
        <w:rPr>
          <w:rFonts w:asciiTheme="majorHAnsi" w:hAnsiTheme="majorHAnsi"/>
          <w:sz w:val="22"/>
          <w:szCs w:val="22"/>
        </w:rPr>
        <w:t>Multi Radio Technology capitalizing on their best characteristics to meet total telecom need.</w:t>
      </w:r>
    </w:p>
    <w:p w:rsidR="00B85340" w:rsidRPr="00B85340" w:rsidRDefault="00B85340" w:rsidP="00B85340">
      <w:pPr>
        <w:pStyle w:val="ListParagraph"/>
        <w:spacing w:after="0"/>
        <w:ind w:left="360"/>
        <w:jc w:val="both"/>
        <w:rPr>
          <w:rFonts w:asciiTheme="majorHAnsi" w:hAnsiTheme="majorHAnsi"/>
        </w:rPr>
      </w:pPr>
    </w:p>
    <w:p w:rsidR="00B85340" w:rsidRPr="00F72A8A" w:rsidRDefault="00B85340" w:rsidP="00B85340">
      <w:pPr>
        <w:pStyle w:val="Heading1"/>
        <w:numPr>
          <w:ilvl w:val="0"/>
          <w:numId w:val="41"/>
        </w:numPr>
        <w:spacing w:before="480" w:after="0" w:line="276" w:lineRule="auto"/>
        <w:rPr>
          <w:rFonts w:asciiTheme="majorHAnsi" w:hAnsiTheme="majorHAnsi"/>
        </w:rPr>
      </w:pPr>
      <w:r w:rsidRPr="00F72A8A">
        <w:rPr>
          <w:rFonts w:asciiTheme="majorHAnsi" w:hAnsiTheme="majorHAnsi"/>
        </w:rPr>
        <w:lastRenderedPageBreak/>
        <w:t xml:space="preserve">Adopted </w:t>
      </w:r>
      <w:r w:rsidRPr="00B85340">
        <w:rPr>
          <w:rFonts w:asciiTheme="majorHAnsi" w:hAnsiTheme="majorHAnsi"/>
          <w:sz w:val="28"/>
          <w:szCs w:val="28"/>
        </w:rPr>
        <w:t>Questions</w:t>
      </w:r>
      <w:r w:rsidRPr="00F72A8A">
        <w:rPr>
          <w:rFonts w:asciiTheme="majorHAnsi" w:hAnsiTheme="majorHAnsi"/>
        </w:rPr>
        <w:t xml:space="preserve"> &amp; Progress </w:t>
      </w:r>
    </w:p>
    <w:p w:rsidR="00B85340" w:rsidRPr="00F72A8A" w:rsidRDefault="00B85340" w:rsidP="00B85340">
      <w:pPr>
        <w:rPr>
          <w:rFonts w:asciiTheme="majorHAnsi" w:hAnsiTheme="majorHAnsi"/>
        </w:rPr>
      </w:pPr>
      <w:r w:rsidRPr="00F72A8A">
        <w:rPr>
          <w:rFonts w:asciiTheme="majorHAnsi" w:hAnsiTheme="majorHAnsi"/>
        </w:rPr>
        <w:t xml:space="preserve">                   </w:t>
      </w:r>
    </w:p>
    <w:p w:rsidR="00B85340" w:rsidRPr="00F72A8A" w:rsidRDefault="00B85340" w:rsidP="00B85340">
      <w:pPr>
        <w:pStyle w:val="ListParagraph"/>
        <w:numPr>
          <w:ilvl w:val="1"/>
          <w:numId w:val="41"/>
        </w:numPr>
        <w:spacing w:after="180" w:line="240" w:lineRule="auto"/>
        <w:contextualSpacing w:val="0"/>
        <w:rPr>
          <w:rFonts w:asciiTheme="majorHAnsi" w:hAnsiTheme="majorHAnsi"/>
        </w:rPr>
      </w:pPr>
      <w:r w:rsidRPr="00F72A8A">
        <w:rPr>
          <w:rFonts w:asciiTheme="majorHAnsi" w:hAnsiTheme="majorHAnsi"/>
        </w:rPr>
        <w:t xml:space="preserve">      GISFI-FRN-Q. Sustainable Rural Telecommunication Infrastructure  </w:t>
      </w:r>
    </w:p>
    <w:p w:rsidR="00B85340" w:rsidRPr="00F72A8A" w:rsidRDefault="00B85340" w:rsidP="00B85340">
      <w:pPr>
        <w:pStyle w:val="ListParagraph"/>
        <w:numPr>
          <w:ilvl w:val="2"/>
          <w:numId w:val="41"/>
        </w:numPr>
        <w:spacing w:after="180" w:line="240" w:lineRule="auto"/>
        <w:contextualSpacing w:val="0"/>
        <w:rPr>
          <w:rFonts w:asciiTheme="majorHAnsi" w:hAnsiTheme="majorHAnsi"/>
        </w:rPr>
      </w:pPr>
      <w:r w:rsidRPr="00F72A8A">
        <w:rPr>
          <w:rFonts w:asciiTheme="majorHAnsi" w:hAnsiTheme="majorHAnsi"/>
        </w:rPr>
        <w:t>Adopted in GISFI-FRN-Meeting#2</w:t>
      </w:r>
    </w:p>
    <w:p w:rsidR="00B85340" w:rsidRPr="00F72A8A" w:rsidRDefault="00B85340" w:rsidP="00B85340">
      <w:pPr>
        <w:pStyle w:val="ListParagraph"/>
        <w:numPr>
          <w:ilvl w:val="2"/>
          <w:numId w:val="41"/>
        </w:numPr>
        <w:spacing w:after="180" w:line="240" w:lineRule="auto"/>
        <w:contextualSpacing w:val="0"/>
        <w:rPr>
          <w:rFonts w:asciiTheme="majorHAnsi" w:hAnsiTheme="majorHAnsi"/>
        </w:rPr>
      </w:pPr>
      <w:r w:rsidRPr="00F72A8A">
        <w:rPr>
          <w:rFonts w:asciiTheme="majorHAnsi" w:hAnsiTheme="majorHAnsi"/>
        </w:rPr>
        <w:t xml:space="preserve">Question Text is included here. </w:t>
      </w:r>
      <w:r w:rsidRPr="00F72A8A">
        <w:rPr>
          <w:rFonts w:asciiTheme="majorHAnsi" w:hAnsiTheme="majorHAnsi"/>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9.6pt" o:ole="">
            <v:imagedata r:id="rId7" o:title=""/>
          </v:shape>
          <o:OLEObject Type="Embed" ProgID="Word.Document.12" ShapeID="_x0000_i1025" DrawAspect="Icon" ObjectID="_1394337026" r:id="rId8"/>
        </w:object>
      </w:r>
    </w:p>
    <w:p w:rsidR="00B85340" w:rsidRPr="00F72A8A" w:rsidRDefault="00B85340" w:rsidP="00B85340">
      <w:pPr>
        <w:pStyle w:val="ListParagraph"/>
        <w:numPr>
          <w:ilvl w:val="2"/>
          <w:numId w:val="41"/>
        </w:numPr>
        <w:spacing w:after="180" w:line="240" w:lineRule="auto"/>
        <w:contextualSpacing w:val="0"/>
        <w:rPr>
          <w:rFonts w:asciiTheme="majorHAnsi" w:hAnsiTheme="majorHAnsi"/>
        </w:rPr>
      </w:pPr>
      <w:r w:rsidRPr="00F72A8A">
        <w:rPr>
          <w:rFonts w:asciiTheme="majorHAnsi" w:hAnsiTheme="majorHAnsi"/>
        </w:rPr>
        <w:t xml:space="preserve">ITU-T SG-5 has adopted similar question as Q.22/5. . [Reference- </w:t>
      </w:r>
      <w:hyperlink r:id="rId9" w:history="1">
        <w:r w:rsidRPr="00F72A8A">
          <w:rPr>
            <w:rStyle w:val="Hyperlink"/>
            <w:rFonts w:asciiTheme="majorHAnsi" w:hAnsiTheme="majorHAnsi"/>
          </w:rPr>
          <w:t>http://www.itu.int/ITU-T/studygroups/com05/sg5-q22.html</w:t>
        </w:r>
      </w:hyperlink>
      <w:r w:rsidRPr="00F72A8A">
        <w:rPr>
          <w:rFonts w:asciiTheme="majorHAnsi" w:hAnsiTheme="majorHAnsi"/>
        </w:rPr>
        <w:t xml:space="preserve">].  The ITU-T Q.22/5 text is included here.  </w:t>
      </w:r>
      <w:r w:rsidRPr="00F72A8A">
        <w:rPr>
          <w:rFonts w:asciiTheme="majorHAnsi" w:hAnsiTheme="majorHAnsi"/>
        </w:rPr>
        <w:object w:dxaOrig="1536" w:dyaOrig="994">
          <v:shape id="_x0000_i1026" type="#_x0000_t75" style="width:75.4pt;height:49.6pt" o:ole="">
            <v:imagedata r:id="rId10" o:title=""/>
          </v:shape>
          <o:OLEObject Type="Embed" ProgID="Word.Document.12" ShapeID="_x0000_i1026" DrawAspect="Icon" ObjectID="_1394337027" r:id="rId11"/>
        </w:object>
      </w:r>
    </w:p>
    <w:p w:rsidR="00B85340" w:rsidRPr="00F72A8A" w:rsidRDefault="00434CF7" w:rsidP="00B85340">
      <w:pPr>
        <w:pStyle w:val="ListParagraph"/>
        <w:numPr>
          <w:ilvl w:val="2"/>
          <w:numId w:val="41"/>
        </w:numPr>
        <w:spacing w:after="180" w:line="240" w:lineRule="auto"/>
        <w:contextualSpacing w:val="0"/>
        <w:jc w:val="both"/>
        <w:rPr>
          <w:rStyle w:val="Strong"/>
          <w:rFonts w:asciiTheme="majorHAnsi" w:hAnsiTheme="majorHAnsi"/>
          <w:b w:val="0"/>
          <w:bCs w:val="0"/>
        </w:rPr>
      </w:pPr>
      <w:r w:rsidRPr="00434CF7">
        <w:rPr>
          <w:rStyle w:val="Strong"/>
          <w:rFonts w:asciiTheme="majorHAnsi" w:hAnsiTheme="majorHAnsi"/>
          <w:b w:val="0"/>
        </w:rPr>
        <w:t>National Working Group (NWG-5)</w:t>
      </w:r>
      <w:r>
        <w:rPr>
          <w:rStyle w:val="Strong"/>
          <w:rFonts w:asciiTheme="majorHAnsi" w:hAnsiTheme="majorHAnsi"/>
        </w:rPr>
        <w:t xml:space="preserve"> </w:t>
      </w:r>
      <w:r w:rsidR="00B85340" w:rsidRPr="00F72A8A">
        <w:rPr>
          <w:rStyle w:val="Strong"/>
          <w:rFonts w:asciiTheme="majorHAnsi" w:hAnsiTheme="majorHAnsi"/>
        </w:rPr>
        <w:t>TEC (DoT, Government of India)</w:t>
      </w:r>
      <w:r>
        <w:rPr>
          <w:rStyle w:val="Strong"/>
          <w:rFonts w:asciiTheme="majorHAnsi" w:hAnsiTheme="majorHAnsi"/>
        </w:rPr>
        <w:t xml:space="preserve">, </w:t>
      </w:r>
      <w:r w:rsidRPr="00434CF7">
        <w:rPr>
          <w:rStyle w:val="Strong"/>
          <w:rFonts w:asciiTheme="majorHAnsi" w:hAnsiTheme="majorHAnsi"/>
          <w:b w:val="0"/>
        </w:rPr>
        <w:t>with GISFI-FRN</w:t>
      </w:r>
      <w:r>
        <w:rPr>
          <w:rStyle w:val="Strong"/>
          <w:rFonts w:asciiTheme="majorHAnsi" w:hAnsiTheme="majorHAnsi"/>
          <w:b w:val="0"/>
        </w:rPr>
        <w:t xml:space="preserve"> is leading this question in ITU-T. Collaboration between GISFI-FRN and NWG-5 TEC is already established before GISFI Meeting#6. Now, TEC is expected to contribute back to the GISFI</w:t>
      </w:r>
      <w:r w:rsidR="00DF012F">
        <w:rPr>
          <w:rStyle w:val="Strong"/>
          <w:rFonts w:asciiTheme="majorHAnsi" w:hAnsiTheme="majorHAnsi"/>
          <w:b w:val="0"/>
        </w:rPr>
        <w:t>-FRN and take leadership role for this question.</w:t>
      </w:r>
    </w:p>
    <w:p w:rsidR="00B85340" w:rsidRPr="00F72A8A" w:rsidRDefault="00B85340" w:rsidP="00B85340">
      <w:pPr>
        <w:pStyle w:val="ListParagraph"/>
        <w:numPr>
          <w:ilvl w:val="2"/>
          <w:numId w:val="41"/>
        </w:numPr>
        <w:spacing w:after="180" w:line="240" w:lineRule="auto"/>
        <w:contextualSpacing w:val="0"/>
        <w:rPr>
          <w:rFonts w:asciiTheme="majorHAnsi" w:hAnsiTheme="majorHAnsi"/>
        </w:rPr>
      </w:pPr>
      <w:r w:rsidRPr="00F72A8A">
        <w:rPr>
          <w:rFonts w:asciiTheme="majorHAnsi" w:hAnsiTheme="majorHAnsi"/>
        </w:rPr>
        <w:t>Study Items identified, but not limiting to, under this Questions are:</w:t>
      </w:r>
    </w:p>
    <w:p w:rsidR="00B85340" w:rsidRPr="00F72A8A" w:rsidRDefault="00B85340" w:rsidP="00B85340">
      <w:pPr>
        <w:pStyle w:val="NormalWeb"/>
        <w:numPr>
          <w:ilvl w:val="0"/>
          <w:numId w:val="43"/>
        </w:numPr>
        <w:spacing w:line="240" w:lineRule="atLeast"/>
        <w:jc w:val="both"/>
        <w:rPr>
          <w:rFonts w:asciiTheme="majorHAnsi" w:hAnsiTheme="majorHAnsi"/>
          <w:sz w:val="22"/>
          <w:szCs w:val="22"/>
        </w:rPr>
      </w:pPr>
      <w:r w:rsidRPr="00F72A8A">
        <w:rPr>
          <w:rFonts w:asciiTheme="majorHAnsi" w:hAnsiTheme="majorHAnsi"/>
          <w:sz w:val="22"/>
          <w:szCs w:val="22"/>
        </w:rPr>
        <w:t>This Question will identify, assess and consolidate the challenges faced by developing countries in setting up a low cost sustainable telecommunication infrastructure in rural areas of developing nations. These challenges should further be deliberated to extract various possible technological or engineering interpretations in order to convert these challenges into technical requirement options. This would become a base for system requirements evolution.</w:t>
      </w:r>
    </w:p>
    <w:p w:rsidR="00B85340" w:rsidRPr="00F72A8A" w:rsidRDefault="00B85340" w:rsidP="00B85340">
      <w:pPr>
        <w:pStyle w:val="NormalWeb"/>
        <w:numPr>
          <w:ilvl w:val="0"/>
          <w:numId w:val="43"/>
        </w:numPr>
        <w:spacing w:line="240" w:lineRule="atLeast"/>
        <w:jc w:val="both"/>
        <w:rPr>
          <w:rFonts w:asciiTheme="majorHAnsi" w:hAnsiTheme="majorHAnsi"/>
          <w:sz w:val="22"/>
          <w:szCs w:val="22"/>
        </w:rPr>
      </w:pPr>
      <w:r w:rsidRPr="00F72A8A">
        <w:rPr>
          <w:rFonts w:asciiTheme="majorHAnsi" w:hAnsiTheme="majorHAnsi"/>
          <w:sz w:val="22"/>
          <w:szCs w:val="22"/>
        </w:rPr>
        <w:t>Evolution of system requirements for rural mobile network system specifically addressing such identified challenges of rural deployment.</w:t>
      </w:r>
    </w:p>
    <w:p w:rsidR="00B85340" w:rsidRPr="00F72A8A" w:rsidRDefault="00B85340" w:rsidP="00B85340">
      <w:pPr>
        <w:pStyle w:val="NormalWeb"/>
        <w:numPr>
          <w:ilvl w:val="0"/>
          <w:numId w:val="43"/>
        </w:numPr>
        <w:spacing w:line="240" w:lineRule="atLeast"/>
        <w:jc w:val="both"/>
        <w:rPr>
          <w:rFonts w:asciiTheme="majorHAnsi" w:hAnsiTheme="majorHAnsi"/>
          <w:sz w:val="22"/>
          <w:szCs w:val="22"/>
        </w:rPr>
      </w:pPr>
      <w:r w:rsidRPr="00F72A8A">
        <w:rPr>
          <w:rFonts w:asciiTheme="majorHAnsi" w:hAnsiTheme="majorHAnsi"/>
          <w:sz w:val="22"/>
          <w:szCs w:val="22"/>
        </w:rPr>
        <w:t>This Question will study the generic system requirements (independent of chosen Radio transmission technology) for rural mobile networks system including aspects related to deployment architecture, power consumption, power source, packaging, operation &amp; maintenance etc.</w:t>
      </w:r>
    </w:p>
    <w:p w:rsidR="00B85340" w:rsidRPr="00F72A8A" w:rsidRDefault="00B85340" w:rsidP="00B85340">
      <w:pPr>
        <w:pStyle w:val="NormalWeb"/>
        <w:numPr>
          <w:ilvl w:val="0"/>
          <w:numId w:val="43"/>
        </w:numPr>
        <w:spacing w:line="240" w:lineRule="atLeast"/>
        <w:jc w:val="both"/>
        <w:rPr>
          <w:rFonts w:asciiTheme="majorHAnsi" w:hAnsiTheme="majorHAnsi"/>
          <w:sz w:val="22"/>
          <w:szCs w:val="22"/>
        </w:rPr>
      </w:pPr>
      <w:r w:rsidRPr="00F72A8A">
        <w:rPr>
          <w:rFonts w:asciiTheme="majorHAnsi" w:hAnsiTheme="majorHAnsi"/>
          <w:sz w:val="22"/>
          <w:szCs w:val="22"/>
        </w:rPr>
        <w:t>This Question will also provide guidance on the way to adapt to climate change and to improve the resilience of mobile networks in disaster situations.</w:t>
      </w:r>
    </w:p>
    <w:p w:rsidR="00B85340" w:rsidRPr="00F72A8A" w:rsidRDefault="00B85340" w:rsidP="00B85340">
      <w:pPr>
        <w:spacing w:before="120"/>
        <w:rPr>
          <w:rFonts w:asciiTheme="majorHAnsi" w:hAnsiTheme="majorHAnsi"/>
          <w:b/>
          <w:bCs/>
          <w:color w:val="000000"/>
          <w:lang w:val="en-GB"/>
        </w:rPr>
      </w:pPr>
    </w:p>
    <w:p w:rsidR="00B85340" w:rsidRPr="00F72A8A" w:rsidRDefault="00B85340" w:rsidP="00B85340">
      <w:pPr>
        <w:spacing w:before="120"/>
        <w:ind w:left="2304"/>
        <w:rPr>
          <w:rFonts w:asciiTheme="majorHAnsi" w:hAnsiTheme="majorHAnsi"/>
          <w:b/>
          <w:bCs/>
        </w:rPr>
      </w:pPr>
    </w:p>
    <w:p w:rsidR="00B85340" w:rsidRPr="00F72A8A" w:rsidRDefault="00DF012F" w:rsidP="00B85340">
      <w:pPr>
        <w:pStyle w:val="ListParagraph"/>
        <w:numPr>
          <w:ilvl w:val="2"/>
          <w:numId w:val="41"/>
        </w:numPr>
        <w:spacing w:after="180" w:line="240" w:lineRule="auto"/>
        <w:contextualSpacing w:val="0"/>
        <w:jc w:val="both"/>
        <w:rPr>
          <w:rFonts w:asciiTheme="majorHAnsi" w:hAnsiTheme="majorHAnsi"/>
        </w:rPr>
      </w:pPr>
      <w:r>
        <w:rPr>
          <w:rFonts w:asciiTheme="majorHAnsi" w:hAnsiTheme="majorHAnsi"/>
          <w:b/>
        </w:rPr>
        <w:t>Identified (Approved)</w:t>
      </w:r>
      <w:r w:rsidR="00B85340" w:rsidRPr="00F72A8A">
        <w:rPr>
          <w:rFonts w:asciiTheme="majorHAnsi" w:hAnsiTheme="majorHAnsi"/>
          <w:b/>
        </w:rPr>
        <w:t xml:space="preserve"> Work Items: </w:t>
      </w:r>
      <w:r w:rsidR="00B85340" w:rsidRPr="00F72A8A">
        <w:rPr>
          <w:rFonts w:asciiTheme="majorHAnsi" w:hAnsiTheme="majorHAnsi"/>
        </w:rPr>
        <w:t xml:space="preserve">Following two work items have been </w:t>
      </w:r>
      <w:r>
        <w:rPr>
          <w:rFonts w:asciiTheme="majorHAnsi" w:hAnsiTheme="majorHAnsi"/>
        </w:rPr>
        <w:t>approved (GISFI Meeting#6)</w:t>
      </w:r>
      <w:r w:rsidR="00B85340" w:rsidRPr="00F72A8A">
        <w:rPr>
          <w:rFonts w:asciiTheme="majorHAnsi" w:hAnsiTheme="majorHAnsi"/>
        </w:rPr>
        <w:t>:</w:t>
      </w:r>
    </w:p>
    <w:p w:rsidR="00B85340" w:rsidRPr="000038EF" w:rsidRDefault="00B85340" w:rsidP="00B85340">
      <w:pPr>
        <w:pStyle w:val="ListParagraph"/>
        <w:numPr>
          <w:ilvl w:val="0"/>
          <w:numId w:val="45"/>
        </w:numPr>
        <w:spacing w:after="180" w:line="240" w:lineRule="auto"/>
        <w:contextualSpacing w:val="0"/>
        <w:jc w:val="both"/>
        <w:rPr>
          <w:rFonts w:asciiTheme="majorHAnsi" w:hAnsiTheme="majorHAnsi"/>
          <w:b/>
        </w:rPr>
      </w:pPr>
      <w:r w:rsidRPr="000038EF">
        <w:rPr>
          <w:rFonts w:asciiTheme="majorHAnsi" w:hAnsiTheme="majorHAnsi"/>
          <w:b/>
        </w:rPr>
        <w:lastRenderedPageBreak/>
        <w:t xml:space="preserve">Rural System Challenges &amp; Principles of Requirements: </w:t>
      </w:r>
      <w:r w:rsidRPr="000038EF">
        <w:rPr>
          <w:rFonts w:asciiTheme="majorHAnsi" w:hAnsiTheme="majorHAnsi"/>
        </w:rPr>
        <w:t xml:space="preserve">Challenges faced by developing nations in setting up sustainable telecommunication infrastructure in rural area and the principles of technical requirements for the identified challenges. </w:t>
      </w:r>
    </w:p>
    <w:p w:rsidR="00B85340" w:rsidRPr="005E3B97" w:rsidRDefault="00B85340" w:rsidP="00B85340">
      <w:pPr>
        <w:pStyle w:val="ListParagraph"/>
        <w:numPr>
          <w:ilvl w:val="0"/>
          <w:numId w:val="45"/>
        </w:numPr>
        <w:spacing w:after="180" w:line="240" w:lineRule="auto"/>
        <w:contextualSpacing w:val="0"/>
        <w:jc w:val="both"/>
        <w:rPr>
          <w:rFonts w:asciiTheme="majorHAnsi" w:hAnsiTheme="majorHAnsi"/>
          <w:b/>
        </w:rPr>
      </w:pPr>
      <w:r w:rsidRPr="000038EF">
        <w:rPr>
          <w:rFonts w:asciiTheme="majorHAnsi" w:hAnsiTheme="majorHAnsi"/>
          <w:b/>
        </w:rPr>
        <w:t xml:space="preserve">Rural System Generic Requirements: </w:t>
      </w:r>
      <w:r w:rsidRPr="000038EF">
        <w:rPr>
          <w:rFonts w:asciiTheme="majorHAnsi" w:hAnsiTheme="majorHAnsi"/>
        </w:rPr>
        <w:t>“System requirements of Rural Mobile Network Systems addressing identified challenges of Rural Areas in Developing Nations”</w:t>
      </w:r>
    </w:p>
    <w:p w:rsidR="00B85340" w:rsidRPr="00DF012F" w:rsidRDefault="00B85340" w:rsidP="00B85340">
      <w:pPr>
        <w:pStyle w:val="ListParagraph"/>
        <w:numPr>
          <w:ilvl w:val="0"/>
          <w:numId w:val="45"/>
        </w:numPr>
        <w:spacing w:after="180" w:line="240" w:lineRule="auto"/>
        <w:contextualSpacing w:val="0"/>
        <w:jc w:val="both"/>
        <w:rPr>
          <w:rFonts w:asciiTheme="majorHAnsi" w:hAnsiTheme="majorHAnsi"/>
          <w:b/>
        </w:rPr>
      </w:pPr>
      <w:r w:rsidRPr="000038EF">
        <w:rPr>
          <w:rFonts w:asciiTheme="majorHAnsi" w:hAnsiTheme="majorHAnsi"/>
          <w:b/>
        </w:rPr>
        <w:t xml:space="preserve">Rural System </w:t>
      </w:r>
      <w:r>
        <w:rPr>
          <w:rFonts w:asciiTheme="majorHAnsi" w:hAnsiTheme="majorHAnsi"/>
          <w:b/>
        </w:rPr>
        <w:t>Climatic Change &amp; Resilience to Disaster</w:t>
      </w:r>
      <w:r w:rsidRPr="000038EF">
        <w:rPr>
          <w:rFonts w:asciiTheme="majorHAnsi" w:hAnsiTheme="majorHAnsi"/>
          <w:b/>
        </w:rPr>
        <w:t xml:space="preserve">: </w:t>
      </w:r>
      <w:r w:rsidRPr="000038EF">
        <w:rPr>
          <w:rFonts w:asciiTheme="majorHAnsi" w:hAnsiTheme="majorHAnsi"/>
        </w:rPr>
        <w:t>“</w:t>
      </w:r>
      <w:r>
        <w:rPr>
          <w:rFonts w:asciiTheme="majorHAnsi" w:hAnsiTheme="majorHAnsi"/>
        </w:rPr>
        <w:t xml:space="preserve">Rural </w:t>
      </w:r>
      <w:r w:rsidRPr="000038EF">
        <w:rPr>
          <w:rFonts w:asciiTheme="majorHAnsi" w:hAnsiTheme="majorHAnsi"/>
        </w:rPr>
        <w:t xml:space="preserve">System </w:t>
      </w:r>
      <w:r>
        <w:rPr>
          <w:rFonts w:asciiTheme="majorHAnsi" w:hAnsiTheme="majorHAnsi"/>
        </w:rPr>
        <w:t>characterisation with respect to Climatic change and System ability to increase resilience to disasters.</w:t>
      </w:r>
      <w:r w:rsidRPr="000038EF">
        <w:rPr>
          <w:rFonts w:asciiTheme="majorHAnsi" w:hAnsiTheme="majorHAnsi"/>
        </w:rPr>
        <w:t>”</w:t>
      </w:r>
    </w:p>
    <w:p w:rsidR="00DF012F" w:rsidRPr="00F72A8A" w:rsidRDefault="00DF012F" w:rsidP="00DF012F">
      <w:pPr>
        <w:widowControl/>
        <w:numPr>
          <w:ilvl w:val="0"/>
          <w:numId w:val="45"/>
        </w:numPr>
        <w:spacing w:before="120"/>
        <w:rPr>
          <w:rFonts w:asciiTheme="majorHAnsi" w:hAnsiTheme="majorHAnsi" w:cs="Arial"/>
          <w:b/>
          <w:bCs/>
        </w:rPr>
      </w:pPr>
      <w:r w:rsidRPr="00F72A8A">
        <w:rPr>
          <w:rFonts w:asciiTheme="majorHAnsi" w:hAnsiTheme="majorHAnsi" w:cs="Arial"/>
          <w:b/>
          <w:bCs/>
        </w:rPr>
        <w:t>Handbook :</w:t>
      </w:r>
      <w:r w:rsidRPr="00F72A8A">
        <w:rPr>
          <w:rFonts w:asciiTheme="majorHAnsi" w:hAnsiTheme="majorHAnsi" w:cs="Arial"/>
        </w:rPr>
        <w:t xml:space="preserve"> Guidance on "Challenges of setting up sustainable telecommunication infrastructure in rural areas of developing nations"</w:t>
      </w:r>
    </w:p>
    <w:p w:rsidR="00000000" w:rsidRDefault="00DF012F">
      <w:pPr>
        <w:widowControl/>
        <w:numPr>
          <w:ilvl w:val="0"/>
          <w:numId w:val="45"/>
        </w:numPr>
        <w:spacing w:before="120"/>
        <w:rPr>
          <w:rFonts w:asciiTheme="majorHAnsi" w:hAnsiTheme="majorHAnsi"/>
          <w:b/>
          <w:bCs/>
        </w:rPr>
      </w:pPr>
      <w:r w:rsidRPr="00F72A8A">
        <w:rPr>
          <w:rFonts w:asciiTheme="majorHAnsi" w:hAnsiTheme="majorHAnsi" w:cs="Arial"/>
          <w:b/>
          <w:bCs/>
        </w:rPr>
        <w:t xml:space="preserve">Survey  : </w:t>
      </w:r>
      <w:r w:rsidRPr="00F72A8A">
        <w:rPr>
          <w:rFonts w:asciiTheme="majorHAnsi" w:hAnsiTheme="majorHAnsi" w:cs="Arial"/>
        </w:rPr>
        <w:t>Survey on technological capabilities</w:t>
      </w:r>
      <w:r w:rsidRPr="00F72A8A">
        <w:rPr>
          <w:rFonts w:asciiTheme="majorHAnsi" w:hAnsiTheme="majorHAnsi"/>
        </w:rPr>
        <w:t xml:space="preserve"> </w:t>
      </w:r>
    </w:p>
    <w:p w:rsidR="00DF012F" w:rsidRDefault="00DF012F" w:rsidP="00B85340">
      <w:pPr>
        <w:pStyle w:val="ListParagraph"/>
        <w:numPr>
          <w:ilvl w:val="2"/>
          <w:numId w:val="41"/>
        </w:numPr>
        <w:spacing w:after="180" w:line="240" w:lineRule="auto"/>
        <w:contextualSpacing w:val="0"/>
        <w:jc w:val="both"/>
        <w:rPr>
          <w:rFonts w:asciiTheme="majorHAnsi" w:hAnsiTheme="majorHAnsi"/>
        </w:rPr>
      </w:pPr>
      <w:r>
        <w:rPr>
          <w:rFonts w:asciiTheme="majorHAnsi" w:hAnsiTheme="majorHAnsi"/>
        </w:rPr>
        <w:t>Status on Work Items</w:t>
      </w:r>
    </w:p>
    <w:p w:rsidR="00000000" w:rsidRDefault="00C0635F">
      <w:pPr>
        <w:pStyle w:val="ListParagraph"/>
        <w:numPr>
          <w:ilvl w:val="3"/>
          <w:numId w:val="41"/>
        </w:numPr>
        <w:spacing w:after="180" w:line="240" w:lineRule="auto"/>
        <w:contextualSpacing w:val="0"/>
        <w:jc w:val="both"/>
        <w:rPr>
          <w:rFonts w:asciiTheme="majorHAnsi" w:hAnsiTheme="majorHAnsi"/>
        </w:rPr>
      </w:pPr>
      <w:r>
        <w:rPr>
          <w:rFonts w:asciiTheme="majorHAnsi" w:hAnsiTheme="majorHAnsi"/>
        </w:rPr>
        <w:t xml:space="preserve">GISFI Meeting # 6 Approved (besides editorial refinements) the first deliverable on </w:t>
      </w:r>
      <w:r w:rsidR="00B85340">
        <w:rPr>
          <w:rFonts w:asciiTheme="majorHAnsi" w:hAnsiTheme="majorHAnsi"/>
        </w:rPr>
        <w:t xml:space="preserve"> the </w:t>
      </w:r>
      <w:r w:rsidR="00B85340" w:rsidRPr="00F72A8A">
        <w:rPr>
          <w:rFonts w:asciiTheme="majorHAnsi" w:hAnsiTheme="majorHAnsi"/>
        </w:rPr>
        <w:t xml:space="preserve">Work Item: </w:t>
      </w:r>
      <w:r w:rsidR="00B85340" w:rsidRPr="00F72A8A">
        <w:rPr>
          <w:rFonts w:asciiTheme="majorHAnsi" w:hAnsiTheme="majorHAnsi"/>
          <w:b/>
        </w:rPr>
        <w:t>GISFI-FRN: Rural System Challenges</w:t>
      </w:r>
      <w:r>
        <w:rPr>
          <w:rFonts w:asciiTheme="majorHAnsi" w:hAnsiTheme="majorHAnsi"/>
          <w:b/>
        </w:rPr>
        <w:t xml:space="preserve"> </w:t>
      </w:r>
      <w:r w:rsidR="009807BB" w:rsidRPr="009807BB">
        <w:rPr>
          <w:rFonts w:asciiTheme="majorHAnsi" w:hAnsiTheme="majorHAnsi"/>
        </w:rPr>
        <w:t>[Document</w:t>
      </w:r>
      <w:r>
        <w:rPr>
          <w:rFonts w:asciiTheme="majorHAnsi" w:hAnsiTheme="majorHAnsi"/>
          <w:b/>
        </w:rPr>
        <w:t xml:space="preserve"> GISFI-FRN-201109115]</w:t>
      </w:r>
    </w:p>
    <w:p w:rsidR="00000000" w:rsidRDefault="00C0635F">
      <w:pPr>
        <w:pStyle w:val="ListParagraph"/>
        <w:numPr>
          <w:ilvl w:val="3"/>
          <w:numId w:val="41"/>
        </w:numPr>
        <w:spacing w:after="180" w:line="240" w:lineRule="auto"/>
        <w:contextualSpacing w:val="0"/>
        <w:jc w:val="both"/>
        <w:rPr>
          <w:rFonts w:asciiTheme="majorHAnsi" w:hAnsiTheme="majorHAnsi"/>
        </w:rPr>
      </w:pPr>
      <w:r>
        <w:rPr>
          <w:rFonts w:asciiTheme="majorHAnsi" w:hAnsiTheme="majorHAnsi"/>
        </w:rPr>
        <w:t>GISFI Meeting #6 approved the initial contribution on the 2</w:t>
      </w:r>
      <w:r w:rsidR="009807BB" w:rsidRPr="009807BB">
        <w:rPr>
          <w:rFonts w:asciiTheme="majorHAnsi" w:hAnsiTheme="majorHAnsi"/>
          <w:vertAlign w:val="superscript"/>
        </w:rPr>
        <w:t>nd</w:t>
      </w:r>
      <w:r>
        <w:rPr>
          <w:rFonts w:asciiTheme="majorHAnsi" w:hAnsiTheme="majorHAnsi"/>
        </w:rPr>
        <w:t xml:space="preserve"> Work Item ie </w:t>
      </w:r>
      <w:r w:rsidR="00B85340" w:rsidRPr="00F72A8A">
        <w:rPr>
          <w:rFonts w:asciiTheme="majorHAnsi" w:hAnsiTheme="majorHAnsi"/>
        </w:rPr>
        <w:t xml:space="preserve"> </w:t>
      </w:r>
      <w:r w:rsidR="00B85340" w:rsidRPr="00F72A8A">
        <w:rPr>
          <w:rFonts w:asciiTheme="majorHAnsi" w:hAnsiTheme="majorHAnsi"/>
          <w:b/>
        </w:rPr>
        <w:t>GISFI-FRN: Rural System Requirements</w:t>
      </w:r>
      <w:r>
        <w:rPr>
          <w:rFonts w:asciiTheme="majorHAnsi" w:hAnsiTheme="majorHAnsi"/>
          <w:b/>
        </w:rPr>
        <w:t xml:space="preserve"> </w:t>
      </w:r>
      <w:r w:rsidR="001E5CC1">
        <w:rPr>
          <w:rFonts w:asciiTheme="majorHAnsi" w:hAnsiTheme="majorHAnsi"/>
          <w:b/>
        </w:rPr>
        <w:t xml:space="preserve">[Document GISFI-FRN-201109114]. </w:t>
      </w:r>
      <w:r>
        <w:rPr>
          <w:rFonts w:asciiTheme="majorHAnsi" w:hAnsiTheme="majorHAnsi"/>
          <w:b/>
        </w:rPr>
        <w:t xml:space="preserve"> </w:t>
      </w:r>
      <w:r w:rsidR="001E5CC1">
        <w:rPr>
          <w:rFonts w:asciiTheme="majorHAnsi" w:hAnsiTheme="majorHAnsi"/>
          <w:b/>
        </w:rPr>
        <w:t xml:space="preserve"> </w:t>
      </w:r>
      <w:r w:rsidR="009807BB" w:rsidRPr="009807BB">
        <w:rPr>
          <w:rFonts w:asciiTheme="majorHAnsi" w:hAnsiTheme="majorHAnsi"/>
        </w:rPr>
        <w:t>Further contributions are expected on this work item.</w:t>
      </w:r>
    </w:p>
    <w:p w:rsidR="00000000" w:rsidRDefault="001E5CC1">
      <w:pPr>
        <w:pStyle w:val="ListParagraph"/>
        <w:numPr>
          <w:ilvl w:val="3"/>
          <w:numId w:val="41"/>
        </w:numPr>
        <w:spacing w:after="180" w:line="240" w:lineRule="auto"/>
        <w:contextualSpacing w:val="0"/>
        <w:jc w:val="both"/>
        <w:rPr>
          <w:rFonts w:asciiTheme="majorHAnsi" w:hAnsiTheme="majorHAnsi"/>
        </w:rPr>
      </w:pPr>
      <w:r>
        <w:rPr>
          <w:rFonts w:asciiTheme="majorHAnsi" w:hAnsiTheme="majorHAnsi"/>
        </w:rPr>
        <w:t xml:space="preserve">Contributions are invited </w:t>
      </w:r>
      <w:r w:rsidR="00B85340" w:rsidRPr="00F72A8A">
        <w:rPr>
          <w:rFonts w:asciiTheme="majorHAnsi" w:hAnsiTheme="majorHAnsi"/>
        </w:rPr>
        <w:t xml:space="preserve"> </w:t>
      </w:r>
      <w:r w:rsidR="00B85340">
        <w:rPr>
          <w:rFonts w:asciiTheme="majorHAnsi" w:hAnsiTheme="majorHAnsi"/>
        </w:rPr>
        <w:t xml:space="preserve">to start </w:t>
      </w:r>
      <w:r w:rsidR="00B85340" w:rsidRPr="00F72A8A">
        <w:rPr>
          <w:rFonts w:asciiTheme="majorHAnsi" w:hAnsiTheme="majorHAnsi"/>
        </w:rPr>
        <w:t xml:space="preserve"> Work Item: </w:t>
      </w:r>
      <w:r w:rsidR="00B85340" w:rsidRPr="00F72A8A">
        <w:rPr>
          <w:rFonts w:asciiTheme="majorHAnsi" w:hAnsiTheme="majorHAnsi"/>
          <w:b/>
        </w:rPr>
        <w:t>GISFI-FRN: Rural System  Handbook</w:t>
      </w:r>
    </w:p>
    <w:p w:rsidR="00000000" w:rsidRDefault="001E5CC1">
      <w:pPr>
        <w:pStyle w:val="ListParagraph"/>
        <w:numPr>
          <w:ilvl w:val="3"/>
          <w:numId w:val="41"/>
        </w:numPr>
        <w:spacing w:after="180" w:line="240" w:lineRule="auto"/>
        <w:contextualSpacing w:val="0"/>
        <w:jc w:val="both"/>
        <w:rPr>
          <w:rFonts w:asciiTheme="majorHAnsi" w:hAnsiTheme="majorHAnsi"/>
        </w:rPr>
      </w:pPr>
      <w:r>
        <w:rPr>
          <w:rFonts w:asciiTheme="majorHAnsi" w:hAnsiTheme="majorHAnsi"/>
        </w:rPr>
        <w:t xml:space="preserve">Contributions are invited </w:t>
      </w:r>
      <w:r w:rsidR="00B85340" w:rsidRPr="00F72A8A">
        <w:rPr>
          <w:rFonts w:asciiTheme="majorHAnsi" w:hAnsiTheme="majorHAnsi"/>
        </w:rPr>
        <w:t xml:space="preserve"> </w:t>
      </w:r>
      <w:r w:rsidR="00B85340">
        <w:rPr>
          <w:rFonts w:asciiTheme="majorHAnsi" w:hAnsiTheme="majorHAnsi"/>
        </w:rPr>
        <w:t xml:space="preserve">to start </w:t>
      </w:r>
      <w:r w:rsidR="00B85340" w:rsidRPr="00F72A8A">
        <w:rPr>
          <w:rFonts w:asciiTheme="majorHAnsi" w:hAnsiTheme="majorHAnsi"/>
        </w:rPr>
        <w:t xml:space="preserve"> Work Item: </w:t>
      </w:r>
      <w:r w:rsidR="00B85340" w:rsidRPr="00F72A8A">
        <w:rPr>
          <w:rFonts w:asciiTheme="majorHAnsi" w:hAnsiTheme="majorHAnsi"/>
          <w:b/>
        </w:rPr>
        <w:t>GISFI-FRN: Rural System Survey</w:t>
      </w:r>
    </w:p>
    <w:p w:rsidR="00000000" w:rsidRDefault="001E5CC1">
      <w:pPr>
        <w:pStyle w:val="ListParagraph"/>
        <w:numPr>
          <w:ilvl w:val="3"/>
          <w:numId w:val="41"/>
        </w:numPr>
        <w:spacing w:after="180" w:line="240" w:lineRule="auto"/>
        <w:contextualSpacing w:val="0"/>
        <w:jc w:val="both"/>
        <w:rPr>
          <w:rFonts w:asciiTheme="majorHAnsi" w:hAnsiTheme="majorHAnsi"/>
        </w:rPr>
      </w:pPr>
      <w:r>
        <w:rPr>
          <w:rFonts w:asciiTheme="majorHAnsi" w:hAnsiTheme="majorHAnsi"/>
        </w:rPr>
        <w:t xml:space="preserve">Contributions are invited </w:t>
      </w:r>
      <w:r w:rsidR="00B85340" w:rsidRPr="00F72A8A">
        <w:rPr>
          <w:rFonts w:asciiTheme="majorHAnsi" w:hAnsiTheme="majorHAnsi"/>
        </w:rPr>
        <w:t xml:space="preserve"> </w:t>
      </w:r>
      <w:r w:rsidR="00B85340">
        <w:rPr>
          <w:rFonts w:asciiTheme="majorHAnsi" w:hAnsiTheme="majorHAnsi"/>
        </w:rPr>
        <w:t xml:space="preserve">to start </w:t>
      </w:r>
      <w:r w:rsidR="00B85340" w:rsidRPr="00F72A8A">
        <w:rPr>
          <w:rFonts w:asciiTheme="majorHAnsi" w:hAnsiTheme="majorHAnsi"/>
        </w:rPr>
        <w:t xml:space="preserve"> Work Item: </w:t>
      </w:r>
      <w:r w:rsidR="00B85340" w:rsidRPr="00F72A8A">
        <w:rPr>
          <w:rFonts w:asciiTheme="majorHAnsi" w:hAnsiTheme="majorHAnsi"/>
          <w:b/>
        </w:rPr>
        <w:t xml:space="preserve">GISFI-FRN: Rural System </w:t>
      </w:r>
      <w:r w:rsidR="00B85340">
        <w:rPr>
          <w:rFonts w:asciiTheme="majorHAnsi" w:hAnsiTheme="majorHAnsi"/>
          <w:b/>
        </w:rPr>
        <w:t>Climatic Change &amp; Resilience to Disaster</w:t>
      </w:r>
      <w:r w:rsidR="00B85340" w:rsidRPr="00F72A8A">
        <w:rPr>
          <w:rFonts w:asciiTheme="majorHAnsi" w:hAnsiTheme="majorHAnsi"/>
          <w:b/>
        </w:rPr>
        <w:t xml:space="preserve"> </w:t>
      </w:r>
    </w:p>
    <w:p w:rsidR="00B85340" w:rsidRPr="00F72A8A" w:rsidRDefault="00B85340" w:rsidP="00B85340">
      <w:pPr>
        <w:pStyle w:val="ListParagraph"/>
        <w:ind w:left="1584"/>
        <w:rPr>
          <w:rFonts w:asciiTheme="majorHAnsi" w:hAnsiTheme="majorHAnsi"/>
        </w:rPr>
      </w:pPr>
    </w:p>
    <w:p w:rsidR="00B85340" w:rsidRPr="00F72A8A" w:rsidRDefault="00B85340" w:rsidP="00B85340">
      <w:pPr>
        <w:pStyle w:val="ListParagraph"/>
        <w:ind w:left="1584"/>
        <w:rPr>
          <w:rFonts w:asciiTheme="majorHAnsi" w:hAnsiTheme="majorHAnsi"/>
        </w:rPr>
      </w:pPr>
    </w:p>
    <w:p w:rsidR="00B85340" w:rsidRPr="00F72A8A" w:rsidRDefault="00B85340" w:rsidP="00B85340">
      <w:pPr>
        <w:pStyle w:val="ListParagraph"/>
        <w:numPr>
          <w:ilvl w:val="1"/>
          <w:numId w:val="41"/>
        </w:numPr>
        <w:spacing w:after="180" w:line="240" w:lineRule="auto"/>
        <w:contextualSpacing w:val="0"/>
        <w:rPr>
          <w:rFonts w:asciiTheme="majorHAnsi" w:hAnsiTheme="majorHAnsi"/>
        </w:rPr>
      </w:pPr>
      <w:r w:rsidRPr="00F72A8A">
        <w:rPr>
          <w:rFonts w:asciiTheme="majorHAnsi" w:hAnsiTheme="majorHAnsi"/>
        </w:rPr>
        <w:t xml:space="preserve"> GISFI-FRN-Q. Femto Cell Sharing</w:t>
      </w:r>
    </w:p>
    <w:p w:rsidR="00B85340" w:rsidRPr="00F72A8A" w:rsidRDefault="00B85340" w:rsidP="00B85340">
      <w:pPr>
        <w:widowControl/>
        <w:numPr>
          <w:ilvl w:val="2"/>
          <w:numId w:val="41"/>
        </w:numPr>
        <w:spacing w:after="180"/>
        <w:jc w:val="left"/>
        <w:rPr>
          <w:rFonts w:asciiTheme="majorHAnsi" w:hAnsiTheme="majorHAnsi"/>
        </w:rPr>
      </w:pPr>
      <w:r w:rsidRPr="00F72A8A">
        <w:rPr>
          <w:rFonts w:asciiTheme="majorHAnsi" w:hAnsiTheme="majorHAnsi"/>
        </w:rPr>
        <w:t>Adopted in GISFI-FRN Meeting#3.</w:t>
      </w:r>
    </w:p>
    <w:p w:rsidR="00B85340" w:rsidRPr="00F72A8A" w:rsidRDefault="00B85340" w:rsidP="00B85340">
      <w:pPr>
        <w:widowControl/>
        <w:numPr>
          <w:ilvl w:val="2"/>
          <w:numId w:val="41"/>
        </w:numPr>
        <w:spacing w:after="180"/>
        <w:ind w:left="1496"/>
        <w:jc w:val="left"/>
        <w:rPr>
          <w:rFonts w:asciiTheme="majorHAnsi" w:hAnsiTheme="majorHAnsi"/>
        </w:rPr>
      </w:pPr>
      <w:r w:rsidRPr="00F72A8A">
        <w:rPr>
          <w:rFonts w:asciiTheme="majorHAnsi" w:hAnsiTheme="majorHAnsi"/>
        </w:rPr>
        <w:t xml:space="preserve">Question text is included here.  </w:t>
      </w:r>
      <w:r w:rsidRPr="00F72A8A">
        <w:rPr>
          <w:rFonts w:asciiTheme="majorHAnsi" w:hAnsiTheme="majorHAnsi"/>
        </w:rPr>
        <w:object w:dxaOrig="1536" w:dyaOrig="994">
          <v:shape id="_x0000_i1027" type="#_x0000_t75" style="width:75.4pt;height:49.6pt" o:ole="">
            <v:imagedata r:id="rId12" o:title=""/>
          </v:shape>
          <o:OLEObject Type="Embed" ProgID="Word.Document.8" ShapeID="_x0000_i1027" DrawAspect="Icon" ObjectID="_1394337028" r:id="rId13">
            <o:FieldCodes>\s</o:FieldCodes>
          </o:OLEObject>
        </w:object>
      </w:r>
    </w:p>
    <w:p w:rsidR="00B85340" w:rsidRDefault="00B85340" w:rsidP="00B85340">
      <w:pPr>
        <w:widowControl/>
        <w:numPr>
          <w:ilvl w:val="2"/>
          <w:numId w:val="41"/>
        </w:numPr>
        <w:spacing w:after="180"/>
        <w:rPr>
          <w:rFonts w:asciiTheme="majorHAnsi" w:hAnsiTheme="majorHAnsi"/>
        </w:rPr>
      </w:pPr>
      <w:r w:rsidRPr="00F72A8A">
        <w:rPr>
          <w:rFonts w:asciiTheme="majorHAnsi" w:hAnsiTheme="majorHAnsi"/>
        </w:rPr>
        <w:t>The question is currently dormant as there is no contribution on this question in last few meetings.</w:t>
      </w:r>
    </w:p>
    <w:p w:rsidR="00B85340" w:rsidRDefault="00B85340" w:rsidP="00B85340">
      <w:pPr>
        <w:widowControl/>
        <w:numPr>
          <w:ilvl w:val="2"/>
          <w:numId w:val="41"/>
        </w:numPr>
        <w:spacing w:after="180"/>
        <w:jc w:val="left"/>
        <w:rPr>
          <w:rFonts w:asciiTheme="majorHAnsi" w:hAnsiTheme="majorHAnsi"/>
        </w:rPr>
      </w:pPr>
    </w:p>
    <w:p w:rsidR="001E5CC1" w:rsidRPr="00F72A8A" w:rsidRDefault="001E5CC1" w:rsidP="00B85340">
      <w:pPr>
        <w:widowControl/>
        <w:numPr>
          <w:ilvl w:val="2"/>
          <w:numId w:val="41"/>
        </w:numPr>
        <w:spacing w:after="180"/>
        <w:jc w:val="left"/>
        <w:rPr>
          <w:rFonts w:asciiTheme="majorHAnsi" w:hAnsiTheme="majorHAnsi"/>
        </w:rPr>
      </w:pPr>
      <w:r>
        <w:rPr>
          <w:rFonts w:asciiTheme="majorHAnsi" w:hAnsiTheme="majorHAnsi"/>
        </w:rPr>
        <w:lastRenderedPageBreak/>
        <w:t xml:space="preserve">Proposal : Question should be retained and the membership should bring contributions to restart the work. </w:t>
      </w:r>
    </w:p>
    <w:p w:rsidR="00B85340" w:rsidRPr="00F72A8A" w:rsidRDefault="00B85340" w:rsidP="00B85340">
      <w:pPr>
        <w:pStyle w:val="Heading1"/>
        <w:numPr>
          <w:ilvl w:val="0"/>
          <w:numId w:val="41"/>
        </w:numPr>
        <w:spacing w:before="480" w:after="0" w:line="276" w:lineRule="auto"/>
        <w:rPr>
          <w:rFonts w:asciiTheme="majorHAnsi" w:hAnsiTheme="majorHAnsi"/>
        </w:rPr>
      </w:pPr>
      <w:r w:rsidRPr="00F72A8A">
        <w:rPr>
          <w:rFonts w:asciiTheme="majorHAnsi" w:hAnsiTheme="majorHAnsi"/>
        </w:rPr>
        <w:t xml:space="preserve">GERAN </w:t>
      </w:r>
      <w:r w:rsidRPr="00B85340">
        <w:rPr>
          <w:rFonts w:asciiTheme="majorHAnsi" w:hAnsiTheme="majorHAnsi"/>
          <w:sz w:val="28"/>
          <w:szCs w:val="28"/>
        </w:rPr>
        <w:t>Based</w:t>
      </w:r>
      <w:r w:rsidRPr="00F72A8A">
        <w:rPr>
          <w:rFonts w:asciiTheme="majorHAnsi" w:hAnsiTheme="majorHAnsi"/>
        </w:rPr>
        <w:t xml:space="preserve"> network Sharing</w:t>
      </w:r>
    </w:p>
    <w:p w:rsidR="00000000" w:rsidRDefault="00B85340" w:rsidP="00FF10DB">
      <w:pPr>
        <w:pStyle w:val="Guidance"/>
        <w:spacing w:before="480" w:after="0" w:line="276" w:lineRule="auto"/>
        <w:ind w:left="360"/>
        <w:jc w:val="both"/>
        <w:rPr>
          <w:rFonts w:asciiTheme="majorHAnsi" w:hAnsiTheme="majorHAnsi"/>
          <w:i w:val="0"/>
          <w:color w:val="auto"/>
          <w:sz w:val="22"/>
          <w:szCs w:val="22"/>
        </w:rPr>
      </w:pPr>
      <w:r w:rsidRPr="009C5950">
        <w:rPr>
          <w:rFonts w:asciiTheme="majorHAnsi" w:hAnsiTheme="majorHAnsi"/>
          <w:i w:val="0"/>
          <w:color w:val="auto"/>
          <w:sz w:val="22"/>
          <w:szCs w:val="22"/>
        </w:rPr>
        <w:t xml:space="preserve">GISFI-FRN Meeting # </w:t>
      </w:r>
      <w:r w:rsidR="009807BB" w:rsidRPr="009807BB">
        <w:rPr>
          <w:rFonts w:asciiTheme="majorHAnsi" w:hAnsiTheme="majorHAnsi"/>
          <w:color w:val="auto"/>
          <w:sz w:val="22"/>
          <w:szCs w:val="22"/>
        </w:rPr>
        <w:t xml:space="preserve">6 has approved </w:t>
      </w:r>
      <w:r w:rsidR="009807BB" w:rsidRPr="009807BB">
        <w:rPr>
          <w:rFonts w:asciiTheme="majorHAnsi" w:hAnsiTheme="majorHAnsi"/>
          <w:i w:val="0"/>
          <w:color w:val="auto"/>
          <w:sz w:val="22"/>
          <w:szCs w:val="22"/>
        </w:rPr>
        <w:t xml:space="preserve"> a Technical report on the state of Standardization in 3GPP for the network sharing based on GERAN (GSM/EDGE) Networks</w:t>
      </w:r>
      <w:r w:rsidR="009807BB" w:rsidRPr="009807BB">
        <w:rPr>
          <w:rFonts w:asciiTheme="majorHAnsi" w:hAnsiTheme="majorHAnsi"/>
          <w:color w:val="auto"/>
          <w:sz w:val="22"/>
          <w:szCs w:val="22"/>
        </w:rPr>
        <w:t xml:space="preserve"> [Document GISFI-FRN-201109112]</w:t>
      </w:r>
      <w:r w:rsidRPr="009C5950">
        <w:rPr>
          <w:rFonts w:asciiTheme="majorHAnsi" w:hAnsiTheme="majorHAnsi"/>
          <w:i w:val="0"/>
          <w:color w:val="auto"/>
          <w:sz w:val="22"/>
          <w:szCs w:val="22"/>
        </w:rPr>
        <w:t>. The report was planned to be prepared by GISFI member experts based on the r</w:t>
      </w:r>
      <w:r w:rsidR="009807BB" w:rsidRPr="009807BB">
        <w:rPr>
          <w:rFonts w:asciiTheme="majorHAnsi" w:hAnsiTheme="majorHAnsi"/>
          <w:i w:val="0"/>
          <w:color w:val="auto"/>
          <w:sz w:val="22"/>
          <w:szCs w:val="22"/>
        </w:rPr>
        <w:t xml:space="preserve">elevant 3GPP specification and to be submitted to the Indian Telecom organizations like TEC/DoT/TRAI, for its suitable consideration for framing up suitable policy with regard to GSM based Mobile Network sharing in India. The </w:t>
      </w:r>
      <w:r w:rsidR="009807BB" w:rsidRPr="009807BB">
        <w:rPr>
          <w:rFonts w:asciiTheme="majorHAnsi" w:hAnsiTheme="majorHAnsi"/>
          <w:color w:val="auto"/>
          <w:sz w:val="22"/>
          <w:szCs w:val="22"/>
        </w:rPr>
        <w:t xml:space="preserve">technical </w:t>
      </w:r>
      <w:r w:rsidRPr="009C5950">
        <w:rPr>
          <w:rFonts w:asciiTheme="majorHAnsi" w:hAnsiTheme="majorHAnsi"/>
          <w:i w:val="0"/>
          <w:color w:val="auto"/>
          <w:sz w:val="22"/>
          <w:szCs w:val="22"/>
        </w:rPr>
        <w:t xml:space="preserve">report </w:t>
      </w:r>
      <w:r w:rsidR="009807BB" w:rsidRPr="009807BB">
        <w:rPr>
          <w:rFonts w:asciiTheme="majorHAnsi" w:hAnsiTheme="majorHAnsi"/>
          <w:color w:val="auto"/>
          <w:sz w:val="22"/>
          <w:szCs w:val="22"/>
        </w:rPr>
        <w:t xml:space="preserve">is to be published and to be formally sent to the intended external organizations. </w:t>
      </w:r>
    </w:p>
    <w:p w:rsidR="00B85340" w:rsidRPr="00F72A8A" w:rsidRDefault="00B85340" w:rsidP="00B85340">
      <w:pPr>
        <w:pStyle w:val="Heading1"/>
        <w:numPr>
          <w:ilvl w:val="0"/>
          <w:numId w:val="41"/>
        </w:numPr>
        <w:spacing w:before="480" w:after="0" w:line="276" w:lineRule="auto"/>
        <w:rPr>
          <w:rFonts w:asciiTheme="majorHAnsi" w:hAnsiTheme="majorHAnsi"/>
        </w:rPr>
      </w:pPr>
      <w:r w:rsidRPr="00F72A8A">
        <w:rPr>
          <w:rFonts w:asciiTheme="majorHAnsi" w:hAnsiTheme="majorHAnsi"/>
        </w:rPr>
        <w:t xml:space="preserve">Ultra Low EM </w:t>
      </w:r>
      <w:r w:rsidRPr="00B85340">
        <w:rPr>
          <w:rFonts w:asciiTheme="majorHAnsi" w:hAnsiTheme="majorHAnsi"/>
          <w:sz w:val="28"/>
          <w:szCs w:val="28"/>
        </w:rPr>
        <w:t>Radiation</w:t>
      </w:r>
      <w:r w:rsidRPr="00F72A8A">
        <w:rPr>
          <w:rFonts w:asciiTheme="majorHAnsi" w:hAnsiTheme="majorHAnsi"/>
        </w:rPr>
        <w:t xml:space="preserve"> Mobile Networks</w:t>
      </w:r>
    </w:p>
    <w:p w:rsidR="00B85340" w:rsidRPr="00F72A8A" w:rsidRDefault="00B85340" w:rsidP="00B85340">
      <w:pPr>
        <w:rPr>
          <w:rFonts w:asciiTheme="majorHAnsi" w:hAnsiTheme="majorHAnsi"/>
        </w:rPr>
      </w:pPr>
    </w:p>
    <w:p w:rsidR="00B85340" w:rsidRPr="00F72A8A" w:rsidRDefault="00B85340" w:rsidP="00B85340">
      <w:pPr>
        <w:pStyle w:val="ListParagraph"/>
        <w:ind w:left="792"/>
        <w:rPr>
          <w:rFonts w:asciiTheme="majorHAnsi" w:hAnsiTheme="majorHAnsi"/>
        </w:rPr>
      </w:pPr>
      <w:r w:rsidRPr="00F72A8A">
        <w:rPr>
          <w:rFonts w:asciiTheme="majorHAnsi" w:hAnsiTheme="majorHAnsi"/>
        </w:rPr>
        <w:t xml:space="preserve"> GISFI-FRN Meeting # 5   has decided to work on the study of setting up “Ultra Low EM Radiation Mobile Networks”</w:t>
      </w:r>
      <w:r w:rsidR="009C5950">
        <w:rPr>
          <w:rFonts w:asciiTheme="majorHAnsi" w:hAnsiTheme="majorHAnsi"/>
        </w:rPr>
        <w:t xml:space="preserve">. Work did not yet progressed on this work item. Contributions are invited. </w:t>
      </w:r>
      <w:r w:rsidR="009C5950" w:rsidRPr="00FF10DB">
        <w:rPr>
          <w:rFonts w:asciiTheme="majorHAnsi" w:hAnsiTheme="majorHAnsi"/>
          <w:highlight w:val="yellow"/>
        </w:rPr>
        <w:t>Should membership consider to drop this work item !!!!</w:t>
      </w:r>
      <w:r w:rsidRPr="00F72A8A">
        <w:rPr>
          <w:rFonts w:asciiTheme="majorHAnsi" w:hAnsiTheme="majorHAnsi"/>
        </w:rPr>
        <w:t xml:space="preserve">  </w:t>
      </w:r>
    </w:p>
    <w:p w:rsidR="00B85340" w:rsidRPr="00F72A8A" w:rsidRDefault="009C5950" w:rsidP="00B85340">
      <w:pPr>
        <w:pStyle w:val="Heading1"/>
        <w:numPr>
          <w:ilvl w:val="0"/>
          <w:numId w:val="41"/>
        </w:numPr>
        <w:spacing w:before="480" w:after="0" w:line="276" w:lineRule="auto"/>
        <w:rPr>
          <w:rFonts w:asciiTheme="majorHAnsi" w:hAnsiTheme="majorHAnsi"/>
        </w:rPr>
      </w:pPr>
      <w:r>
        <w:rPr>
          <w:rFonts w:asciiTheme="majorHAnsi" w:hAnsiTheme="majorHAnsi"/>
        </w:rPr>
        <w:t xml:space="preserve">Study </w:t>
      </w:r>
      <w:r w:rsidR="00B85340" w:rsidRPr="00F72A8A">
        <w:rPr>
          <w:rFonts w:asciiTheme="majorHAnsi" w:hAnsiTheme="majorHAnsi"/>
        </w:rPr>
        <w:t xml:space="preserve"> </w:t>
      </w:r>
      <w:r w:rsidR="00B85340" w:rsidRPr="00B85340">
        <w:rPr>
          <w:rFonts w:asciiTheme="majorHAnsi" w:hAnsiTheme="majorHAnsi"/>
          <w:sz w:val="28"/>
          <w:szCs w:val="28"/>
        </w:rPr>
        <w:t>on</w:t>
      </w:r>
      <w:r w:rsidR="00B85340" w:rsidRPr="00F72A8A">
        <w:rPr>
          <w:rFonts w:asciiTheme="majorHAnsi" w:hAnsiTheme="majorHAnsi"/>
        </w:rPr>
        <w:t xml:space="preserve"> IMT-Advanced: Mobile Wireless Broadband Service</w:t>
      </w:r>
    </w:p>
    <w:p w:rsidR="00B85340" w:rsidRDefault="00B85340" w:rsidP="00B85340">
      <w:pPr>
        <w:pStyle w:val="ListParagraph"/>
        <w:ind w:left="360"/>
        <w:rPr>
          <w:rFonts w:asciiTheme="majorHAnsi" w:hAnsiTheme="majorHAnsi"/>
        </w:rPr>
      </w:pPr>
    </w:p>
    <w:p w:rsidR="009C5950" w:rsidRPr="00F72A8A" w:rsidRDefault="009C5950" w:rsidP="00B85340">
      <w:pPr>
        <w:pStyle w:val="ListParagraph"/>
        <w:ind w:left="360"/>
        <w:rPr>
          <w:rFonts w:asciiTheme="majorHAnsi" w:hAnsiTheme="majorHAnsi"/>
        </w:rPr>
      </w:pPr>
      <w:r>
        <w:rPr>
          <w:rFonts w:asciiTheme="majorHAnsi" w:hAnsiTheme="majorHAnsi"/>
        </w:rPr>
        <w:t>GISFI Meeting #6 has approved the following Study Work items on IMT-Advanced</w:t>
      </w:r>
      <w:r w:rsidR="00055D23">
        <w:rPr>
          <w:rFonts w:asciiTheme="majorHAnsi" w:hAnsiTheme="majorHAnsi"/>
        </w:rPr>
        <w:t xml:space="preserve"> for detailed study and Standardization: </w:t>
      </w:r>
    </w:p>
    <w:p w:rsidR="00B85340" w:rsidRPr="00F72A8A" w:rsidRDefault="00B85340" w:rsidP="00B85340">
      <w:pPr>
        <w:widowControl/>
        <w:numPr>
          <w:ilvl w:val="0"/>
          <w:numId w:val="47"/>
        </w:numPr>
        <w:spacing w:after="200" w:line="276" w:lineRule="auto"/>
        <w:rPr>
          <w:rFonts w:asciiTheme="majorHAnsi" w:hAnsiTheme="majorHAnsi"/>
        </w:rPr>
      </w:pPr>
      <w:r w:rsidRPr="00F72A8A">
        <w:rPr>
          <w:rFonts w:asciiTheme="majorHAnsi" w:hAnsiTheme="majorHAnsi"/>
          <w:b/>
        </w:rPr>
        <w:t>IMT-A UE Characterization:</w:t>
      </w:r>
      <w:r w:rsidRPr="00F72A8A">
        <w:rPr>
          <w:rFonts w:asciiTheme="majorHAnsi" w:hAnsiTheme="majorHAnsi"/>
        </w:rPr>
        <w:t xml:space="preserve">  Evolution of national standards to ensure technical, security and regulatory conformance.</w:t>
      </w:r>
    </w:p>
    <w:p w:rsidR="00B85340" w:rsidRPr="00F72A8A" w:rsidRDefault="00B85340" w:rsidP="00B85340">
      <w:pPr>
        <w:widowControl/>
        <w:numPr>
          <w:ilvl w:val="0"/>
          <w:numId w:val="47"/>
        </w:numPr>
        <w:spacing w:after="200" w:line="276" w:lineRule="auto"/>
        <w:rPr>
          <w:rFonts w:asciiTheme="majorHAnsi" w:hAnsiTheme="majorHAnsi"/>
        </w:rPr>
      </w:pPr>
      <w:r w:rsidRPr="00F72A8A">
        <w:rPr>
          <w:rFonts w:asciiTheme="majorHAnsi" w:hAnsiTheme="majorHAnsi"/>
          <w:b/>
        </w:rPr>
        <w:t>IMT-A specific network security:</w:t>
      </w:r>
      <w:r w:rsidRPr="00F72A8A">
        <w:rPr>
          <w:rFonts w:asciiTheme="majorHAnsi" w:hAnsiTheme="majorHAnsi"/>
        </w:rPr>
        <w:t xml:space="preserve"> Study of Security Related technical issues with respect to IMT-Advanced and contribute with its inputs to the national agency on telecom security issues.</w:t>
      </w:r>
    </w:p>
    <w:p w:rsidR="00B85340" w:rsidRPr="00F72A8A" w:rsidRDefault="00B85340" w:rsidP="00B85340">
      <w:pPr>
        <w:widowControl/>
        <w:numPr>
          <w:ilvl w:val="0"/>
          <w:numId w:val="47"/>
        </w:numPr>
        <w:spacing w:after="200" w:line="276" w:lineRule="auto"/>
        <w:rPr>
          <w:rFonts w:asciiTheme="majorHAnsi" w:hAnsiTheme="majorHAnsi"/>
        </w:rPr>
      </w:pPr>
      <w:r w:rsidRPr="00F72A8A">
        <w:rPr>
          <w:rFonts w:asciiTheme="majorHAnsi" w:hAnsiTheme="majorHAnsi"/>
          <w:b/>
        </w:rPr>
        <w:t>Quality of Service:</w:t>
      </w:r>
      <w:r w:rsidRPr="00F72A8A">
        <w:rPr>
          <w:rFonts w:asciiTheme="majorHAnsi" w:hAnsiTheme="majorHAnsi"/>
        </w:rPr>
        <w:t xml:space="preserve"> Evolution of national standard on Key Performance Indicator (KPI) based on identified performance parameters required to ensure Quality of Service (QoS) of the network as well as Quality of Experience (QoE) of the individual user, in IMT-Advanced Systems.</w:t>
      </w:r>
    </w:p>
    <w:p w:rsidR="00B85340" w:rsidRPr="00F72A8A" w:rsidRDefault="00B85340" w:rsidP="00B85340">
      <w:pPr>
        <w:pStyle w:val="Default"/>
        <w:numPr>
          <w:ilvl w:val="0"/>
          <w:numId w:val="47"/>
        </w:numPr>
        <w:spacing w:after="289"/>
        <w:jc w:val="both"/>
        <w:rPr>
          <w:rFonts w:asciiTheme="majorHAnsi" w:hAnsiTheme="majorHAnsi"/>
          <w:sz w:val="22"/>
          <w:szCs w:val="22"/>
        </w:rPr>
      </w:pPr>
      <w:r w:rsidRPr="00F72A8A">
        <w:rPr>
          <w:rFonts w:asciiTheme="majorHAnsi" w:hAnsiTheme="majorHAnsi"/>
          <w:sz w:val="22"/>
          <w:szCs w:val="22"/>
        </w:rPr>
        <w:t>IMT-A Access Techniques: Identification and consolidation of the relevant technical characteristics/mechanisms, in Indian deployment context, covering the evolving access methods in IMT-A systems as per ITU-R and 3GPP standards. These mechanism include :</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lastRenderedPageBreak/>
        <w:t>Relays</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t>Femto/Pico Cells</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t>Self Organizing capability</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t>Self Configuring Capability</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t xml:space="preserve"> Self Optimizing Capability</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t>Frequency (Spectrum) Management</w:t>
      </w:r>
    </w:p>
    <w:p w:rsidR="00B85340" w:rsidRPr="00F72A8A" w:rsidRDefault="00B85340" w:rsidP="00B85340">
      <w:pPr>
        <w:pStyle w:val="Default"/>
        <w:numPr>
          <w:ilvl w:val="2"/>
          <w:numId w:val="47"/>
        </w:numPr>
        <w:jc w:val="both"/>
        <w:rPr>
          <w:rFonts w:asciiTheme="majorHAnsi" w:hAnsiTheme="majorHAnsi"/>
          <w:sz w:val="22"/>
          <w:szCs w:val="22"/>
        </w:rPr>
      </w:pPr>
      <w:r w:rsidRPr="00F72A8A">
        <w:rPr>
          <w:rFonts w:asciiTheme="majorHAnsi" w:hAnsiTheme="majorHAnsi"/>
          <w:sz w:val="22"/>
          <w:szCs w:val="22"/>
        </w:rPr>
        <w:t>Dedicated Frequency or selectively chosen</w:t>
      </w:r>
    </w:p>
    <w:p w:rsidR="00B85340" w:rsidRPr="00F72A8A" w:rsidRDefault="00B85340" w:rsidP="00B85340">
      <w:pPr>
        <w:pStyle w:val="Default"/>
        <w:numPr>
          <w:ilvl w:val="2"/>
          <w:numId w:val="47"/>
        </w:numPr>
        <w:jc w:val="both"/>
        <w:rPr>
          <w:rFonts w:asciiTheme="majorHAnsi" w:hAnsiTheme="majorHAnsi"/>
          <w:sz w:val="22"/>
          <w:szCs w:val="22"/>
        </w:rPr>
      </w:pPr>
      <w:r w:rsidRPr="00F72A8A">
        <w:rPr>
          <w:rFonts w:asciiTheme="majorHAnsi" w:hAnsiTheme="majorHAnsi"/>
          <w:sz w:val="22"/>
          <w:szCs w:val="22"/>
        </w:rPr>
        <w:t xml:space="preserve">Secondary Transmission capability based on Cognitive Radio concepts </w:t>
      </w:r>
    </w:p>
    <w:p w:rsidR="00B85340" w:rsidRPr="00F72A8A" w:rsidRDefault="00B85340" w:rsidP="00B85340">
      <w:pPr>
        <w:pStyle w:val="Default"/>
        <w:numPr>
          <w:ilvl w:val="2"/>
          <w:numId w:val="47"/>
        </w:numPr>
        <w:jc w:val="both"/>
        <w:rPr>
          <w:rFonts w:asciiTheme="majorHAnsi" w:hAnsiTheme="majorHAnsi"/>
          <w:sz w:val="22"/>
          <w:szCs w:val="22"/>
        </w:rPr>
      </w:pPr>
      <w:r w:rsidRPr="00F72A8A">
        <w:rPr>
          <w:rFonts w:asciiTheme="majorHAnsi" w:hAnsiTheme="majorHAnsi"/>
          <w:sz w:val="22"/>
          <w:szCs w:val="22"/>
        </w:rPr>
        <w:t>Licensed or Unlicensed spectrum</w:t>
      </w:r>
    </w:p>
    <w:p w:rsidR="00B85340" w:rsidRPr="00F72A8A" w:rsidRDefault="00B85340" w:rsidP="00B85340">
      <w:pPr>
        <w:pStyle w:val="Default"/>
        <w:numPr>
          <w:ilvl w:val="1"/>
          <w:numId w:val="47"/>
        </w:numPr>
        <w:jc w:val="both"/>
        <w:rPr>
          <w:rFonts w:asciiTheme="majorHAnsi" w:hAnsiTheme="majorHAnsi"/>
          <w:sz w:val="22"/>
          <w:szCs w:val="22"/>
        </w:rPr>
      </w:pPr>
      <w:r w:rsidRPr="00F72A8A">
        <w:rPr>
          <w:rFonts w:asciiTheme="majorHAnsi" w:hAnsiTheme="majorHAnsi"/>
          <w:sz w:val="22"/>
          <w:szCs w:val="22"/>
        </w:rPr>
        <w:t>Heterogeneous Access network:  Multi-Radio Technology deployment in Macro (Umbrella Large ) Cell (based on GSM/Edge/3G) and Micro (Small) Cell (based on GSM/Edge, WiFi (IEEE802.11n), LTE-Advanced) with seamless handovers between Macro and Micro cells based on different radio technology.</w:t>
      </w:r>
    </w:p>
    <w:p w:rsidR="00B85340" w:rsidRPr="00F72A8A" w:rsidRDefault="00B85340" w:rsidP="00B85340">
      <w:pPr>
        <w:pStyle w:val="Default"/>
        <w:numPr>
          <w:ilvl w:val="0"/>
          <w:numId w:val="47"/>
        </w:numPr>
        <w:spacing w:after="289"/>
        <w:jc w:val="both"/>
        <w:rPr>
          <w:rFonts w:asciiTheme="majorHAnsi" w:hAnsiTheme="majorHAnsi"/>
          <w:sz w:val="22"/>
          <w:szCs w:val="22"/>
        </w:rPr>
      </w:pPr>
      <w:r w:rsidRPr="00F72A8A">
        <w:rPr>
          <w:rFonts w:asciiTheme="majorHAnsi" w:hAnsiTheme="majorHAnsi"/>
          <w:b/>
          <w:sz w:val="22"/>
          <w:szCs w:val="22"/>
        </w:rPr>
        <w:t>IMT-A Deployment Models with legacy 2G/3G Systems:</w:t>
      </w:r>
      <w:r w:rsidRPr="00F72A8A">
        <w:rPr>
          <w:rFonts w:asciiTheme="majorHAnsi" w:hAnsiTheme="majorHAnsi"/>
          <w:sz w:val="22"/>
          <w:szCs w:val="22"/>
        </w:rPr>
        <w:t xml:space="preserve"> Evolution &amp; Definition of various suitable deployment architectures in Indian context (especially rural) for adopting IMT-Advanced Access technology in collaborative fashion with the existing 2G/3G Mobile networks. </w:t>
      </w:r>
      <w:r w:rsidRPr="00F72A8A">
        <w:rPr>
          <w:rFonts w:asciiTheme="majorHAnsi" w:hAnsiTheme="majorHAnsi"/>
        </w:rPr>
        <w:t xml:space="preserve">Such definition of deployment models </w:t>
      </w:r>
      <w:r w:rsidRPr="00F72A8A">
        <w:rPr>
          <w:rFonts w:asciiTheme="majorHAnsi" w:hAnsiTheme="majorHAnsi"/>
          <w:sz w:val="22"/>
          <w:szCs w:val="22"/>
        </w:rPr>
        <w:t xml:space="preserve"> will </w:t>
      </w:r>
      <w:r w:rsidRPr="00F72A8A">
        <w:rPr>
          <w:rFonts w:asciiTheme="majorHAnsi" w:hAnsiTheme="majorHAnsi"/>
        </w:rPr>
        <w:t xml:space="preserve">become useful guideline for new technology adoption as well as will </w:t>
      </w:r>
      <w:r w:rsidRPr="00F72A8A">
        <w:rPr>
          <w:rFonts w:asciiTheme="majorHAnsi" w:hAnsiTheme="majorHAnsi"/>
          <w:sz w:val="22"/>
          <w:szCs w:val="22"/>
        </w:rPr>
        <w:t xml:space="preserve">lead to </w:t>
      </w:r>
      <w:r w:rsidRPr="00F72A8A">
        <w:rPr>
          <w:rFonts w:asciiTheme="majorHAnsi" w:hAnsiTheme="majorHAnsi"/>
        </w:rPr>
        <w:t xml:space="preserve">assessment of </w:t>
      </w:r>
      <w:r w:rsidRPr="00F72A8A">
        <w:rPr>
          <w:rFonts w:asciiTheme="majorHAnsi" w:hAnsiTheme="majorHAnsi"/>
          <w:b/>
          <w:sz w:val="22"/>
          <w:szCs w:val="22"/>
        </w:rPr>
        <w:t xml:space="preserve"> specific requirements on account of the spectrum usage, power consumption requirements , EM radiation, Cost (CAPEX and OPEX) and the potential Return on Investment</w:t>
      </w:r>
      <w:r w:rsidRPr="00F72A8A">
        <w:rPr>
          <w:rFonts w:asciiTheme="majorHAnsi" w:hAnsiTheme="majorHAnsi"/>
          <w:sz w:val="22"/>
          <w:szCs w:val="22"/>
        </w:rPr>
        <w:t xml:space="preserve">. Therefore it will become necessary data for the </w:t>
      </w:r>
      <w:r w:rsidRPr="00F72A8A">
        <w:rPr>
          <w:rFonts w:asciiTheme="majorHAnsi" w:hAnsiTheme="majorHAnsi"/>
          <w:b/>
          <w:sz w:val="22"/>
          <w:szCs w:val="22"/>
        </w:rPr>
        <w:t>evolution of suitable policies</w:t>
      </w:r>
      <w:r w:rsidRPr="00F72A8A">
        <w:rPr>
          <w:rFonts w:asciiTheme="majorHAnsi" w:hAnsiTheme="majorHAnsi"/>
          <w:sz w:val="22"/>
          <w:szCs w:val="22"/>
        </w:rPr>
        <w:t xml:space="preserve"> on every such account of importance and will ensure “Sustainable IMT-A telecom infrastructure in Rural India”.</w:t>
      </w:r>
    </w:p>
    <w:p w:rsidR="00000000" w:rsidRDefault="00B85340">
      <w:pPr>
        <w:widowControl/>
        <w:numPr>
          <w:ilvl w:val="0"/>
          <w:numId w:val="47"/>
        </w:numPr>
        <w:spacing w:after="200" w:line="276" w:lineRule="auto"/>
        <w:rPr>
          <w:rFonts w:asciiTheme="majorHAnsi" w:hAnsiTheme="majorHAnsi"/>
        </w:rPr>
      </w:pPr>
      <w:r w:rsidRPr="00F72A8A">
        <w:rPr>
          <w:rFonts w:asciiTheme="majorHAnsi" w:hAnsiTheme="majorHAnsi"/>
          <w:b/>
        </w:rPr>
        <w:t>IMT-A Network Sharing:</w:t>
      </w:r>
      <w:r w:rsidRPr="00F72A8A">
        <w:rPr>
          <w:rFonts w:asciiTheme="majorHAnsi" w:hAnsiTheme="majorHAnsi"/>
        </w:rPr>
        <w:t xml:space="preserve"> Study on IMT-Advanced technology related issues for the Network Sharing and the evolution of the solution.</w:t>
      </w:r>
    </w:p>
    <w:p w:rsidR="00B85340" w:rsidRPr="00F72A8A" w:rsidRDefault="00B85340" w:rsidP="00B85340">
      <w:pPr>
        <w:pStyle w:val="Heading1"/>
        <w:numPr>
          <w:ilvl w:val="0"/>
          <w:numId w:val="41"/>
        </w:numPr>
        <w:spacing w:before="480" w:after="0" w:line="276" w:lineRule="auto"/>
        <w:rPr>
          <w:rFonts w:asciiTheme="majorHAnsi" w:hAnsiTheme="majorHAnsi"/>
        </w:rPr>
      </w:pPr>
      <w:r w:rsidRPr="00F72A8A">
        <w:rPr>
          <w:rFonts w:asciiTheme="majorHAnsi" w:hAnsiTheme="majorHAnsi"/>
        </w:rPr>
        <w:t xml:space="preserve">Study of Future </w:t>
      </w:r>
      <w:r w:rsidRPr="00B85340">
        <w:rPr>
          <w:rFonts w:asciiTheme="majorHAnsi" w:hAnsiTheme="majorHAnsi"/>
          <w:sz w:val="28"/>
          <w:szCs w:val="28"/>
        </w:rPr>
        <w:t>Radio</w:t>
      </w:r>
      <w:r w:rsidRPr="00F72A8A">
        <w:rPr>
          <w:rFonts w:asciiTheme="majorHAnsi" w:hAnsiTheme="majorHAnsi"/>
        </w:rPr>
        <w:t xml:space="preserve"> Access technology/techniques</w:t>
      </w:r>
    </w:p>
    <w:p w:rsidR="00B85340" w:rsidRDefault="00B85340" w:rsidP="00B85340">
      <w:pPr>
        <w:pStyle w:val="ListParagraph"/>
        <w:ind w:left="792"/>
        <w:rPr>
          <w:rFonts w:asciiTheme="majorHAnsi" w:hAnsiTheme="majorHAnsi"/>
        </w:rPr>
      </w:pPr>
    </w:p>
    <w:p w:rsidR="00055D23" w:rsidRDefault="00055D23" w:rsidP="00B85340">
      <w:pPr>
        <w:pStyle w:val="ListParagraph"/>
        <w:ind w:left="792"/>
        <w:rPr>
          <w:rFonts w:asciiTheme="majorHAnsi" w:hAnsiTheme="majorHAnsi"/>
        </w:rPr>
      </w:pPr>
      <w:r>
        <w:rPr>
          <w:rFonts w:asciiTheme="majorHAnsi" w:hAnsiTheme="majorHAnsi"/>
        </w:rPr>
        <w:t>GISFI-FRN has also got approved mandate to start Study on the following Work Items:</w:t>
      </w:r>
    </w:p>
    <w:p w:rsidR="00000000" w:rsidRDefault="00055D23">
      <w:pPr>
        <w:pStyle w:val="ListParagraph"/>
        <w:numPr>
          <w:ilvl w:val="0"/>
          <w:numId w:val="50"/>
        </w:numPr>
        <w:rPr>
          <w:rFonts w:asciiTheme="majorHAnsi" w:hAnsiTheme="majorHAnsi"/>
        </w:rPr>
      </w:pPr>
      <w:r>
        <w:rPr>
          <w:rFonts w:asciiTheme="majorHAnsi" w:hAnsiTheme="majorHAnsi"/>
        </w:rPr>
        <w:t>Cognitive Radio(CR) based Systems</w:t>
      </w:r>
    </w:p>
    <w:p w:rsidR="00000000" w:rsidRDefault="00055D23">
      <w:pPr>
        <w:pStyle w:val="ListParagraph"/>
        <w:numPr>
          <w:ilvl w:val="0"/>
          <w:numId w:val="50"/>
        </w:numPr>
        <w:rPr>
          <w:rFonts w:asciiTheme="majorHAnsi" w:hAnsiTheme="majorHAnsi"/>
        </w:rPr>
      </w:pPr>
      <w:r>
        <w:rPr>
          <w:rFonts w:asciiTheme="majorHAnsi" w:hAnsiTheme="majorHAnsi"/>
        </w:rPr>
        <w:t>Collaborative Networks</w:t>
      </w:r>
    </w:p>
    <w:p w:rsidR="00000000" w:rsidRDefault="00055D23">
      <w:pPr>
        <w:pStyle w:val="ListParagraph"/>
        <w:numPr>
          <w:ilvl w:val="0"/>
          <w:numId w:val="50"/>
        </w:numPr>
        <w:rPr>
          <w:rFonts w:asciiTheme="majorHAnsi" w:hAnsiTheme="majorHAnsi"/>
        </w:rPr>
      </w:pPr>
      <w:r>
        <w:rPr>
          <w:rFonts w:asciiTheme="majorHAnsi" w:hAnsiTheme="majorHAnsi"/>
        </w:rPr>
        <w:t>Access technology for M-M Communications</w:t>
      </w:r>
    </w:p>
    <w:p w:rsidR="00000000" w:rsidRDefault="00055D23">
      <w:pPr>
        <w:pStyle w:val="ListParagraph"/>
        <w:numPr>
          <w:ilvl w:val="0"/>
          <w:numId w:val="50"/>
        </w:numPr>
        <w:rPr>
          <w:rFonts w:asciiTheme="majorHAnsi" w:hAnsiTheme="majorHAnsi"/>
        </w:rPr>
      </w:pPr>
      <w:r>
        <w:rPr>
          <w:rFonts w:asciiTheme="majorHAnsi" w:hAnsiTheme="majorHAnsi"/>
        </w:rPr>
        <w:t>Access Technology for Intelligent Transport Systems</w:t>
      </w:r>
    </w:p>
    <w:p w:rsidR="00000000" w:rsidRDefault="00055D23">
      <w:pPr>
        <w:ind w:left="792"/>
        <w:rPr>
          <w:rFonts w:asciiTheme="majorHAnsi" w:hAnsiTheme="majorHAnsi"/>
        </w:rPr>
      </w:pPr>
      <w:r>
        <w:rPr>
          <w:rFonts w:asciiTheme="majorHAnsi" w:hAnsiTheme="majorHAnsi"/>
        </w:rPr>
        <w:t>Contributions are invited for defining the study work items with clear scope, approach and deliverables work plan.</w:t>
      </w:r>
    </w:p>
    <w:p w:rsidR="00B85340" w:rsidRPr="00F72A8A" w:rsidRDefault="00B85340" w:rsidP="00B85340">
      <w:pPr>
        <w:pStyle w:val="Heading1"/>
        <w:numPr>
          <w:ilvl w:val="0"/>
          <w:numId w:val="41"/>
        </w:numPr>
        <w:spacing w:before="480" w:after="0" w:line="276" w:lineRule="auto"/>
        <w:rPr>
          <w:rFonts w:asciiTheme="majorHAnsi" w:hAnsiTheme="majorHAnsi"/>
        </w:rPr>
      </w:pPr>
      <w:r w:rsidRPr="00F72A8A">
        <w:rPr>
          <w:rFonts w:asciiTheme="majorHAnsi" w:hAnsiTheme="majorHAnsi"/>
        </w:rPr>
        <w:lastRenderedPageBreak/>
        <w:t xml:space="preserve">Supporting </w:t>
      </w:r>
      <w:r w:rsidRPr="00B85340">
        <w:rPr>
          <w:rFonts w:asciiTheme="majorHAnsi" w:hAnsiTheme="majorHAnsi"/>
          <w:sz w:val="28"/>
          <w:szCs w:val="28"/>
        </w:rPr>
        <w:t>Organizations</w:t>
      </w:r>
      <w:r w:rsidRPr="00F72A8A">
        <w:rPr>
          <w:rFonts w:asciiTheme="majorHAnsi" w:hAnsiTheme="majorHAnsi"/>
        </w:rPr>
        <w:t>, Experts names and their roles</w:t>
      </w:r>
    </w:p>
    <w:p w:rsidR="00B85340" w:rsidRPr="00F72A8A" w:rsidRDefault="00B85340" w:rsidP="00B85340">
      <w:pPr>
        <w:ind w:left="360"/>
        <w:rPr>
          <w:rFonts w:asciiTheme="majorHAnsi" w:hAnsiTheme="majorHAnsi"/>
        </w:rPr>
      </w:pPr>
    </w:p>
    <w:p w:rsidR="00B85340" w:rsidRPr="00F72A8A" w:rsidRDefault="00B85340" w:rsidP="00B85340">
      <w:pPr>
        <w:ind w:left="360"/>
        <w:rPr>
          <w:rFonts w:asciiTheme="majorHAnsi" w:hAnsiTheme="majorHAnsi"/>
          <w:i/>
        </w:rPr>
      </w:pPr>
      <w:r w:rsidRPr="00F72A8A">
        <w:rPr>
          <w:rFonts w:asciiTheme="majorHAnsi" w:hAnsiTheme="majorHAnsi"/>
          <w:i/>
        </w:rPr>
        <w:t xml:space="preserve">[ To be updated after discussion </w:t>
      </w:r>
      <w:r>
        <w:rPr>
          <w:rFonts w:asciiTheme="majorHAnsi" w:hAnsiTheme="majorHAnsi"/>
          <w:i/>
        </w:rPr>
        <w:t>with supporting members</w:t>
      </w:r>
      <w:r w:rsidRPr="00F72A8A">
        <w:rPr>
          <w:rFonts w:asciiTheme="majorHAnsi" w:hAnsiTheme="majorHAnsi"/>
          <w:i/>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880"/>
        <w:gridCol w:w="1890"/>
        <w:gridCol w:w="3258"/>
      </w:tblGrid>
      <w:tr w:rsidR="00B85340" w:rsidRPr="00E65458" w:rsidTr="00F12E25">
        <w:tc>
          <w:tcPr>
            <w:tcW w:w="828" w:type="dxa"/>
          </w:tcPr>
          <w:p w:rsidR="00B85340" w:rsidRPr="00E65458" w:rsidRDefault="00B85340" w:rsidP="00F12E25">
            <w:pPr>
              <w:rPr>
                <w:rFonts w:asciiTheme="majorHAnsi" w:hAnsiTheme="majorHAnsi"/>
                <w:b/>
              </w:rPr>
            </w:pPr>
            <w:r w:rsidRPr="00E65458">
              <w:rPr>
                <w:rFonts w:asciiTheme="majorHAnsi" w:hAnsiTheme="majorHAnsi"/>
                <w:b/>
              </w:rPr>
              <w:t>S.No.</w:t>
            </w:r>
          </w:p>
        </w:tc>
        <w:tc>
          <w:tcPr>
            <w:tcW w:w="2880" w:type="dxa"/>
          </w:tcPr>
          <w:p w:rsidR="00B85340" w:rsidRPr="00E65458" w:rsidRDefault="00B85340" w:rsidP="00F12E25">
            <w:pPr>
              <w:rPr>
                <w:rFonts w:asciiTheme="majorHAnsi" w:hAnsiTheme="majorHAnsi"/>
                <w:b/>
              </w:rPr>
            </w:pPr>
            <w:r w:rsidRPr="00E65458">
              <w:rPr>
                <w:rFonts w:asciiTheme="majorHAnsi" w:hAnsiTheme="majorHAnsi"/>
                <w:b/>
              </w:rPr>
              <w:t>Supporting Organization</w:t>
            </w:r>
          </w:p>
        </w:tc>
        <w:tc>
          <w:tcPr>
            <w:tcW w:w="1890" w:type="dxa"/>
          </w:tcPr>
          <w:p w:rsidR="00B85340" w:rsidRPr="00E65458" w:rsidRDefault="00B85340" w:rsidP="00F12E25">
            <w:pPr>
              <w:rPr>
                <w:rFonts w:asciiTheme="majorHAnsi" w:hAnsiTheme="majorHAnsi"/>
                <w:b/>
              </w:rPr>
            </w:pPr>
            <w:r w:rsidRPr="00E65458">
              <w:rPr>
                <w:rFonts w:asciiTheme="majorHAnsi" w:hAnsiTheme="majorHAnsi"/>
                <w:b/>
              </w:rPr>
              <w:t>Expert Name</w:t>
            </w:r>
          </w:p>
        </w:tc>
        <w:tc>
          <w:tcPr>
            <w:tcW w:w="3258" w:type="dxa"/>
          </w:tcPr>
          <w:p w:rsidR="00B85340" w:rsidRPr="00E65458" w:rsidRDefault="00B85340" w:rsidP="00F12E25">
            <w:pPr>
              <w:rPr>
                <w:rFonts w:asciiTheme="majorHAnsi" w:hAnsiTheme="majorHAnsi"/>
                <w:b/>
              </w:rPr>
            </w:pPr>
            <w:r w:rsidRPr="00E65458">
              <w:rPr>
                <w:rFonts w:asciiTheme="majorHAnsi" w:hAnsiTheme="majorHAnsi"/>
                <w:b/>
              </w:rPr>
              <w:t>Role</w:t>
            </w: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VNL</w:t>
            </w:r>
          </w:p>
        </w:tc>
        <w:tc>
          <w:tcPr>
            <w:tcW w:w="1890" w:type="dxa"/>
          </w:tcPr>
          <w:p w:rsidR="00B85340" w:rsidRPr="00E65458" w:rsidRDefault="00055D23" w:rsidP="00055D23">
            <w:pPr>
              <w:rPr>
                <w:rFonts w:asciiTheme="majorHAnsi" w:hAnsiTheme="majorHAnsi"/>
              </w:rPr>
            </w:pPr>
            <w:r w:rsidRPr="00FF10DB">
              <w:rPr>
                <w:rFonts w:asciiTheme="majorHAnsi" w:hAnsiTheme="majorHAnsi"/>
                <w:highlight w:val="yellow"/>
              </w:rPr>
              <w:t>Rakesh Agrawal</w:t>
            </w:r>
            <w:r>
              <w:rPr>
                <w:rFonts w:asciiTheme="majorHAnsi" w:hAnsiTheme="majorHAnsi"/>
              </w:rPr>
              <w:t xml:space="preserve"> </w:t>
            </w:r>
          </w:p>
        </w:tc>
        <w:tc>
          <w:tcPr>
            <w:tcW w:w="3258" w:type="dxa"/>
          </w:tcPr>
          <w:p w:rsidR="00B85340" w:rsidRPr="00E65458" w:rsidRDefault="00B85340" w:rsidP="00F12E25">
            <w:pPr>
              <w:rPr>
                <w:rFonts w:asciiTheme="majorHAnsi" w:hAnsiTheme="majorHAnsi"/>
              </w:rPr>
            </w:pPr>
            <w:r w:rsidRPr="00E65458">
              <w:rPr>
                <w:rFonts w:asciiTheme="majorHAnsi" w:hAnsiTheme="majorHAnsi"/>
              </w:rPr>
              <w:t>Chair, FRN</w:t>
            </w:r>
          </w:p>
          <w:p w:rsidR="00B85340" w:rsidRPr="00E65458" w:rsidRDefault="00B85340" w:rsidP="00F12E25">
            <w:pPr>
              <w:rPr>
                <w:rFonts w:asciiTheme="majorHAnsi" w:hAnsiTheme="majorHAnsi"/>
              </w:rPr>
            </w:pPr>
            <w:r w:rsidRPr="00E65458">
              <w:rPr>
                <w:rFonts w:asciiTheme="majorHAnsi" w:hAnsiTheme="majorHAnsi"/>
              </w:rPr>
              <w:t xml:space="preserve">Owner: GISFI-FRN-Q. Sustainable Rural Telecommunication Infrastructure  </w:t>
            </w: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Ericsson</w:t>
            </w:r>
          </w:p>
        </w:tc>
        <w:tc>
          <w:tcPr>
            <w:tcW w:w="1890" w:type="dxa"/>
          </w:tcPr>
          <w:p w:rsidR="00B85340" w:rsidRPr="00E65458" w:rsidRDefault="00B85340" w:rsidP="00F12E25">
            <w:pPr>
              <w:rPr>
                <w:rFonts w:asciiTheme="majorHAnsi" w:hAnsiTheme="majorHAnsi"/>
              </w:rPr>
            </w:pPr>
            <w:r w:rsidRPr="00E65458">
              <w:rPr>
                <w:rFonts w:asciiTheme="majorHAnsi" w:hAnsiTheme="majorHAnsi"/>
              </w:rPr>
              <w:t>Mini Vasudevan</w:t>
            </w:r>
          </w:p>
        </w:tc>
        <w:tc>
          <w:tcPr>
            <w:tcW w:w="3258" w:type="dxa"/>
          </w:tcPr>
          <w:p w:rsidR="00B85340" w:rsidRPr="00E65458" w:rsidRDefault="00B85340" w:rsidP="00F12E25">
            <w:pPr>
              <w:rPr>
                <w:rFonts w:asciiTheme="majorHAnsi" w:hAnsiTheme="majorHAnsi"/>
              </w:rPr>
            </w:pPr>
            <w:r w:rsidRPr="00E65458">
              <w:rPr>
                <w:rFonts w:asciiTheme="majorHAnsi" w:hAnsiTheme="majorHAnsi"/>
              </w:rPr>
              <w:t>Secretary</w:t>
            </w: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NEC</w:t>
            </w:r>
          </w:p>
        </w:tc>
        <w:tc>
          <w:tcPr>
            <w:tcW w:w="1890" w:type="dxa"/>
          </w:tcPr>
          <w:p w:rsidR="00B85340" w:rsidRPr="00E65458" w:rsidRDefault="00B85340" w:rsidP="00F12E25">
            <w:pPr>
              <w:rPr>
                <w:rFonts w:asciiTheme="majorHAnsi" w:hAnsiTheme="majorHAnsi"/>
              </w:rPr>
            </w:pPr>
            <w:r w:rsidRPr="00E65458">
              <w:rPr>
                <w:rFonts w:asciiTheme="majorHAnsi" w:hAnsiTheme="majorHAnsi"/>
              </w:rPr>
              <w:t>Anand Prasad</w:t>
            </w:r>
          </w:p>
        </w:tc>
        <w:tc>
          <w:tcPr>
            <w:tcW w:w="3258" w:type="dxa"/>
          </w:tcPr>
          <w:p w:rsidR="00B85340" w:rsidRPr="00E65458" w:rsidRDefault="00B85340" w:rsidP="00F12E25">
            <w:pPr>
              <w:rPr>
                <w:rFonts w:asciiTheme="majorHAnsi" w:hAnsiTheme="majorHAnsi"/>
              </w:rPr>
            </w:pPr>
            <w:r w:rsidRPr="00E65458">
              <w:rPr>
                <w:rFonts w:asciiTheme="majorHAnsi" w:hAnsiTheme="majorHAnsi"/>
              </w:rPr>
              <w:t>Owner: GISFI-FRN-Q. Femto Cell Sharing</w:t>
            </w: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Subir Sah (Individual)</w:t>
            </w:r>
          </w:p>
        </w:tc>
        <w:tc>
          <w:tcPr>
            <w:tcW w:w="1890" w:type="dxa"/>
          </w:tcPr>
          <w:p w:rsidR="00B85340" w:rsidRPr="00E65458" w:rsidRDefault="00B85340" w:rsidP="00F12E25">
            <w:pPr>
              <w:rPr>
                <w:rFonts w:asciiTheme="majorHAnsi" w:hAnsiTheme="majorHAnsi"/>
              </w:rPr>
            </w:pPr>
            <w:r w:rsidRPr="00E65458">
              <w:rPr>
                <w:rFonts w:asciiTheme="majorHAnsi" w:hAnsiTheme="majorHAnsi"/>
              </w:rPr>
              <w:t>Subir Sah</w:t>
            </w:r>
          </w:p>
        </w:tc>
        <w:tc>
          <w:tcPr>
            <w:tcW w:w="3258" w:type="dxa"/>
          </w:tcPr>
          <w:p w:rsidR="00B85340" w:rsidRPr="00E65458" w:rsidRDefault="00B85340" w:rsidP="00F12E25">
            <w:pPr>
              <w:rPr>
                <w:rFonts w:asciiTheme="majorHAnsi" w:hAnsiTheme="majorHAnsi"/>
              </w:rPr>
            </w:pPr>
            <w:r w:rsidRPr="00E65458">
              <w:rPr>
                <w:rFonts w:asciiTheme="majorHAnsi" w:hAnsiTheme="majorHAnsi"/>
              </w:rPr>
              <w:t>Co-Owner: GISFI-FRN-Q. Femto Cell Sharing</w:t>
            </w: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IIIT-Allahabad</w:t>
            </w:r>
          </w:p>
        </w:tc>
        <w:tc>
          <w:tcPr>
            <w:tcW w:w="1890" w:type="dxa"/>
          </w:tcPr>
          <w:p w:rsidR="00B85340" w:rsidRPr="00E65458" w:rsidRDefault="00B85340" w:rsidP="00F12E25">
            <w:pPr>
              <w:rPr>
                <w:rFonts w:asciiTheme="majorHAnsi" w:hAnsiTheme="majorHAnsi"/>
              </w:rPr>
            </w:pPr>
          </w:p>
        </w:tc>
        <w:tc>
          <w:tcPr>
            <w:tcW w:w="3258" w:type="dxa"/>
          </w:tcPr>
          <w:p w:rsidR="00B85340" w:rsidRPr="00E65458" w:rsidRDefault="00B85340" w:rsidP="00F12E25">
            <w:pPr>
              <w:rPr>
                <w:rFonts w:asciiTheme="majorHAnsi" w:hAnsiTheme="majorHAnsi"/>
              </w:rPr>
            </w:pP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TCS</w:t>
            </w:r>
          </w:p>
        </w:tc>
        <w:tc>
          <w:tcPr>
            <w:tcW w:w="1890" w:type="dxa"/>
          </w:tcPr>
          <w:p w:rsidR="00B85340" w:rsidRPr="00E65458" w:rsidRDefault="00B85340" w:rsidP="00F12E25">
            <w:pPr>
              <w:rPr>
                <w:rFonts w:asciiTheme="majorHAnsi" w:hAnsiTheme="majorHAnsi"/>
              </w:rPr>
            </w:pPr>
          </w:p>
        </w:tc>
        <w:tc>
          <w:tcPr>
            <w:tcW w:w="3258" w:type="dxa"/>
          </w:tcPr>
          <w:p w:rsidR="00B85340" w:rsidRPr="00E65458" w:rsidRDefault="00B85340" w:rsidP="00F12E25">
            <w:pPr>
              <w:rPr>
                <w:rFonts w:asciiTheme="majorHAnsi" w:hAnsiTheme="majorHAnsi"/>
              </w:rPr>
            </w:pP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NSN</w:t>
            </w:r>
          </w:p>
        </w:tc>
        <w:tc>
          <w:tcPr>
            <w:tcW w:w="1890" w:type="dxa"/>
          </w:tcPr>
          <w:p w:rsidR="00B85340" w:rsidRPr="00E65458" w:rsidRDefault="00B85340" w:rsidP="00F12E25">
            <w:pPr>
              <w:rPr>
                <w:rFonts w:asciiTheme="majorHAnsi" w:hAnsiTheme="majorHAnsi"/>
              </w:rPr>
            </w:pPr>
          </w:p>
        </w:tc>
        <w:tc>
          <w:tcPr>
            <w:tcW w:w="3258" w:type="dxa"/>
          </w:tcPr>
          <w:p w:rsidR="00B85340" w:rsidRPr="00E65458" w:rsidRDefault="00B85340" w:rsidP="00F12E25">
            <w:pPr>
              <w:rPr>
                <w:rFonts w:asciiTheme="majorHAnsi" w:hAnsiTheme="majorHAnsi"/>
              </w:rPr>
            </w:pPr>
          </w:p>
        </w:tc>
      </w:tr>
      <w:tr w:rsidR="00B85340" w:rsidRPr="00E65458" w:rsidTr="00F12E25">
        <w:tc>
          <w:tcPr>
            <w:tcW w:w="828" w:type="dxa"/>
          </w:tcPr>
          <w:p w:rsidR="00B85340" w:rsidRPr="00E65458" w:rsidRDefault="00B85340" w:rsidP="00B85340">
            <w:pPr>
              <w:widowControl/>
              <w:numPr>
                <w:ilvl w:val="0"/>
                <w:numId w:val="48"/>
              </w:numPr>
              <w:jc w:val="left"/>
              <w:rPr>
                <w:rFonts w:asciiTheme="majorHAnsi" w:hAnsiTheme="majorHAnsi"/>
              </w:rPr>
            </w:pPr>
          </w:p>
        </w:tc>
        <w:tc>
          <w:tcPr>
            <w:tcW w:w="2880" w:type="dxa"/>
          </w:tcPr>
          <w:p w:rsidR="00B85340" w:rsidRPr="00E65458" w:rsidRDefault="00B85340" w:rsidP="00F12E25">
            <w:pPr>
              <w:rPr>
                <w:rFonts w:asciiTheme="majorHAnsi" w:hAnsiTheme="majorHAnsi"/>
              </w:rPr>
            </w:pPr>
            <w:r w:rsidRPr="00E65458">
              <w:rPr>
                <w:rFonts w:asciiTheme="majorHAnsi" w:hAnsiTheme="majorHAnsi"/>
              </w:rPr>
              <w:t>Huawei</w:t>
            </w:r>
          </w:p>
        </w:tc>
        <w:tc>
          <w:tcPr>
            <w:tcW w:w="1890" w:type="dxa"/>
          </w:tcPr>
          <w:p w:rsidR="00B85340" w:rsidRPr="00E65458" w:rsidRDefault="00B85340" w:rsidP="00F12E25">
            <w:pPr>
              <w:rPr>
                <w:rFonts w:asciiTheme="majorHAnsi" w:hAnsiTheme="majorHAnsi"/>
              </w:rPr>
            </w:pPr>
          </w:p>
        </w:tc>
        <w:tc>
          <w:tcPr>
            <w:tcW w:w="3258" w:type="dxa"/>
          </w:tcPr>
          <w:p w:rsidR="00000000" w:rsidRDefault="00BF3CF0">
            <w:pPr>
              <w:jc w:val="right"/>
              <w:rPr>
                <w:rFonts w:asciiTheme="majorHAnsi" w:hAnsiTheme="majorHAnsi"/>
                <w:szCs w:val="22"/>
                <w:lang w:val="en-GB"/>
              </w:rPr>
            </w:pPr>
          </w:p>
        </w:tc>
      </w:tr>
    </w:tbl>
    <w:p w:rsidR="00B85340" w:rsidRDefault="00B85340" w:rsidP="00B85340">
      <w:pPr>
        <w:ind w:left="720"/>
        <w:rPr>
          <w:rFonts w:asciiTheme="majorHAnsi" w:hAnsiTheme="majorHAnsi"/>
        </w:rPr>
      </w:pPr>
    </w:p>
    <w:p w:rsidR="00B85340" w:rsidRDefault="00B85340" w:rsidP="00B85340">
      <w:pPr>
        <w:pStyle w:val="Heading1"/>
        <w:numPr>
          <w:ilvl w:val="0"/>
          <w:numId w:val="41"/>
        </w:numPr>
        <w:spacing w:before="480" w:after="0" w:line="276" w:lineRule="auto"/>
        <w:rPr>
          <w:rFonts w:asciiTheme="majorHAnsi" w:hAnsiTheme="majorHAnsi"/>
        </w:rPr>
      </w:pPr>
      <w:r>
        <w:rPr>
          <w:rFonts w:asciiTheme="majorHAnsi" w:hAnsiTheme="majorHAnsi"/>
        </w:rPr>
        <w:t xml:space="preserve">GISFI-FRN </w:t>
      </w:r>
      <w:r w:rsidRPr="00B85340">
        <w:rPr>
          <w:rFonts w:asciiTheme="majorHAnsi" w:hAnsiTheme="majorHAnsi"/>
          <w:sz w:val="28"/>
          <w:szCs w:val="28"/>
        </w:rPr>
        <w:t>Work</w:t>
      </w:r>
      <w:r>
        <w:rPr>
          <w:rFonts w:asciiTheme="majorHAnsi" w:hAnsiTheme="majorHAnsi"/>
        </w:rPr>
        <w:t xml:space="preserve"> Plan</w:t>
      </w:r>
    </w:p>
    <w:p w:rsidR="00B85340" w:rsidRDefault="00B85340" w:rsidP="00B85340">
      <w:pPr>
        <w:ind w:left="360"/>
        <w:rPr>
          <w:rFonts w:asciiTheme="majorHAnsi" w:hAnsiTheme="majorHAnsi"/>
          <w:i/>
        </w:rPr>
      </w:pPr>
      <w:r w:rsidRPr="00F72A8A">
        <w:rPr>
          <w:rFonts w:asciiTheme="majorHAnsi" w:hAnsiTheme="majorHAnsi"/>
          <w:i/>
        </w:rPr>
        <w:t xml:space="preserve"> [ To be updated after discussion </w:t>
      </w:r>
      <w:r>
        <w:rPr>
          <w:rFonts w:asciiTheme="majorHAnsi" w:hAnsiTheme="majorHAnsi"/>
          <w:i/>
        </w:rPr>
        <w:t>with supporting members</w:t>
      </w:r>
      <w:r w:rsidRPr="00F72A8A">
        <w:rPr>
          <w:rFonts w:asciiTheme="majorHAnsi" w:hAnsiTheme="majorHAnsi"/>
          <w:i/>
        </w:rPr>
        <w:t>!]</w:t>
      </w:r>
    </w:p>
    <w:p w:rsidR="00B85340" w:rsidRPr="00F72A8A" w:rsidRDefault="00B85340" w:rsidP="00B85340">
      <w:pPr>
        <w:ind w:left="360"/>
        <w:rPr>
          <w:rFonts w:asciiTheme="majorHAnsi" w:hAnsiTheme="majorHAnsi"/>
          <w: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469"/>
        <w:gridCol w:w="2221"/>
        <w:gridCol w:w="990"/>
        <w:gridCol w:w="990"/>
        <w:gridCol w:w="1260"/>
        <w:gridCol w:w="1458"/>
      </w:tblGrid>
      <w:tr w:rsidR="00B85340" w:rsidRPr="00E65458" w:rsidTr="00F12E25">
        <w:tc>
          <w:tcPr>
            <w:tcW w:w="720" w:type="dxa"/>
          </w:tcPr>
          <w:p w:rsidR="00B85340" w:rsidRPr="00E65458" w:rsidRDefault="00B85340" w:rsidP="00F12E25">
            <w:pPr>
              <w:rPr>
                <w:rFonts w:asciiTheme="majorHAnsi" w:hAnsiTheme="majorHAnsi"/>
                <w:b/>
              </w:rPr>
            </w:pPr>
            <w:r w:rsidRPr="00E65458">
              <w:rPr>
                <w:rFonts w:asciiTheme="majorHAnsi" w:hAnsiTheme="majorHAnsi"/>
                <w:b/>
              </w:rPr>
              <w:t>S.No.</w:t>
            </w:r>
          </w:p>
        </w:tc>
        <w:tc>
          <w:tcPr>
            <w:tcW w:w="1469" w:type="dxa"/>
          </w:tcPr>
          <w:p w:rsidR="00B85340" w:rsidRPr="00E65458" w:rsidRDefault="00B85340" w:rsidP="00F12E25">
            <w:pPr>
              <w:rPr>
                <w:rFonts w:asciiTheme="majorHAnsi" w:hAnsiTheme="majorHAnsi"/>
                <w:b/>
              </w:rPr>
            </w:pPr>
            <w:r w:rsidRPr="00E65458">
              <w:rPr>
                <w:rFonts w:asciiTheme="majorHAnsi" w:hAnsiTheme="majorHAnsi"/>
                <w:b/>
              </w:rPr>
              <w:t>Work Item</w:t>
            </w:r>
          </w:p>
        </w:tc>
        <w:tc>
          <w:tcPr>
            <w:tcW w:w="2221" w:type="dxa"/>
          </w:tcPr>
          <w:p w:rsidR="00B85340" w:rsidRPr="00E65458" w:rsidRDefault="00B85340" w:rsidP="00F12E25">
            <w:pPr>
              <w:rPr>
                <w:rFonts w:asciiTheme="majorHAnsi" w:hAnsiTheme="majorHAnsi"/>
                <w:b/>
              </w:rPr>
            </w:pPr>
            <w:r w:rsidRPr="00E65458">
              <w:rPr>
                <w:rFonts w:asciiTheme="majorHAnsi" w:hAnsiTheme="majorHAnsi"/>
                <w:b/>
              </w:rPr>
              <w:t>Work Item Description and type of Deliverable</w:t>
            </w:r>
          </w:p>
        </w:tc>
        <w:tc>
          <w:tcPr>
            <w:tcW w:w="990" w:type="dxa"/>
          </w:tcPr>
          <w:p w:rsidR="00B85340" w:rsidRPr="00E65458" w:rsidRDefault="00B85340" w:rsidP="00F12E25">
            <w:pPr>
              <w:rPr>
                <w:rFonts w:asciiTheme="majorHAnsi" w:hAnsiTheme="majorHAnsi"/>
                <w:b/>
              </w:rPr>
            </w:pPr>
            <w:r w:rsidRPr="00E65458">
              <w:rPr>
                <w:rFonts w:asciiTheme="majorHAnsi" w:hAnsiTheme="majorHAnsi"/>
                <w:b/>
              </w:rPr>
              <w:t>Owner</w:t>
            </w:r>
          </w:p>
        </w:tc>
        <w:tc>
          <w:tcPr>
            <w:tcW w:w="990" w:type="dxa"/>
          </w:tcPr>
          <w:p w:rsidR="00B85340" w:rsidRPr="00E65458" w:rsidRDefault="00B85340" w:rsidP="00F12E25">
            <w:pPr>
              <w:rPr>
                <w:rFonts w:asciiTheme="majorHAnsi" w:hAnsiTheme="majorHAnsi"/>
                <w:b/>
              </w:rPr>
            </w:pPr>
            <w:r w:rsidRPr="00E65458">
              <w:rPr>
                <w:rFonts w:asciiTheme="majorHAnsi" w:hAnsiTheme="majorHAnsi"/>
                <w:b/>
              </w:rPr>
              <w:t>Co-Owner</w:t>
            </w:r>
          </w:p>
        </w:tc>
        <w:tc>
          <w:tcPr>
            <w:tcW w:w="1260" w:type="dxa"/>
          </w:tcPr>
          <w:p w:rsidR="00B85340" w:rsidRPr="00E65458" w:rsidRDefault="00B85340" w:rsidP="00F12E25">
            <w:pPr>
              <w:rPr>
                <w:rFonts w:asciiTheme="majorHAnsi" w:hAnsiTheme="majorHAnsi"/>
                <w:b/>
              </w:rPr>
            </w:pPr>
            <w:r w:rsidRPr="00E65458">
              <w:rPr>
                <w:rFonts w:asciiTheme="majorHAnsi" w:hAnsiTheme="majorHAnsi"/>
                <w:b/>
              </w:rPr>
              <w:t>Target Date for 1</w:t>
            </w:r>
            <w:r w:rsidRPr="00E65458">
              <w:rPr>
                <w:rFonts w:asciiTheme="majorHAnsi" w:hAnsiTheme="majorHAnsi"/>
                <w:b/>
                <w:vertAlign w:val="superscript"/>
              </w:rPr>
              <w:t>st</w:t>
            </w:r>
            <w:r w:rsidRPr="00E65458">
              <w:rPr>
                <w:rFonts w:asciiTheme="majorHAnsi" w:hAnsiTheme="majorHAnsi"/>
                <w:b/>
              </w:rPr>
              <w:t xml:space="preserve"> Draft</w:t>
            </w:r>
          </w:p>
          <w:p w:rsidR="00B85340" w:rsidRPr="00E65458" w:rsidRDefault="00B85340" w:rsidP="00F12E25">
            <w:pPr>
              <w:rPr>
                <w:rFonts w:asciiTheme="majorHAnsi" w:hAnsiTheme="majorHAnsi"/>
                <w:b/>
              </w:rPr>
            </w:pPr>
          </w:p>
        </w:tc>
        <w:tc>
          <w:tcPr>
            <w:tcW w:w="1458" w:type="dxa"/>
          </w:tcPr>
          <w:p w:rsidR="00B85340" w:rsidRPr="00E65458" w:rsidRDefault="00B85340" w:rsidP="00F12E25">
            <w:pPr>
              <w:rPr>
                <w:rFonts w:asciiTheme="majorHAnsi" w:hAnsiTheme="majorHAnsi"/>
                <w:b/>
              </w:rPr>
            </w:pPr>
            <w:r w:rsidRPr="00E65458">
              <w:rPr>
                <w:rFonts w:asciiTheme="majorHAnsi" w:hAnsiTheme="majorHAnsi"/>
                <w:b/>
              </w:rPr>
              <w:t>Target Date for Approval</w:t>
            </w: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WG-Management Plan</w:t>
            </w:r>
          </w:p>
        </w:tc>
        <w:tc>
          <w:tcPr>
            <w:tcW w:w="2221" w:type="dxa"/>
          </w:tcPr>
          <w:p w:rsidR="00B85340" w:rsidRPr="00E65458" w:rsidRDefault="00B85340" w:rsidP="00F12E25">
            <w:pPr>
              <w:rPr>
                <w:rFonts w:asciiTheme="majorHAnsi" w:hAnsiTheme="majorHAnsi"/>
              </w:rPr>
            </w:pPr>
            <w:r w:rsidRPr="00E65458">
              <w:rPr>
                <w:rFonts w:asciiTheme="majorHAnsi" w:hAnsiTheme="majorHAnsi"/>
              </w:rPr>
              <w:t xml:space="preserve">Management Plan document for the entire working group activities. </w:t>
            </w:r>
            <w:r w:rsidRPr="00E65458">
              <w:rPr>
                <w:rFonts w:asciiTheme="majorHAnsi" w:hAnsiTheme="majorHAnsi"/>
                <w:b/>
              </w:rPr>
              <w:t>Management Report</w:t>
            </w:r>
          </w:p>
        </w:tc>
        <w:tc>
          <w:tcPr>
            <w:tcW w:w="990" w:type="dxa"/>
          </w:tcPr>
          <w:p w:rsidR="00B85340" w:rsidRPr="00E65458" w:rsidRDefault="00122065" w:rsidP="00F12E25">
            <w:pPr>
              <w:rPr>
                <w:rFonts w:asciiTheme="majorHAnsi" w:hAnsiTheme="majorHAnsi"/>
              </w:rPr>
            </w:pPr>
            <w:r>
              <w:rPr>
                <w:rFonts w:asciiTheme="majorHAnsi" w:hAnsiTheme="majorHAnsi"/>
              </w:rPr>
              <w:t xml:space="preserve"> </w:t>
            </w:r>
            <w:r w:rsidRPr="00FF10DB">
              <w:rPr>
                <w:rFonts w:asciiTheme="majorHAnsi" w:hAnsiTheme="majorHAnsi"/>
                <w:highlight w:val="yellow"/>
              </w:rPr>
              <w:t>Rakesh Agrawal</w:t>
            </w: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r w:rsidRPr="00E65458">
              <w:rPr>
                <w:rFonts w:asciiTheme="majorHAnsi" w:hAnsiTheme="majorHAnsi"/>
              </w:rPr>
              <w:t>On going</w:t>
            </w:r>
          </w:p>
        </w:tc>
        <w:tc>
          <w:tcPr>
            <w:tcW w:w="1458" w:type="dxa"/>
          </w:tcPr>
          <w:p w:rsidR="00B85340" w:rsidRPr="00E65458" w:rsidRDefault="00B85340" w:rsidP="00F12E25">
            <w:pPr>
              <w:rPr>
                <w:rFonts w:asciiTheme="majorHAnsi" w:hAnsiTheme="majorHAnsi"/>
              </w:rPr>
            </w:pPr>
            <w:r w:rsidRPr="00E65458">
              <w:rPr>
                <w:rFonts w:asciiTheme="majorHAnsi" w:hAnsiTheme="majorHAnsi"/>
              </w:rPr>
              <w:t xml:space="preserve"> </w:t>
            </w: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3690" w:type="dxa"/>
            <w:gridSpan w:val="2"/>
          </w:tcPr>
          <w:p w:rsidR="00B85340" w:rsidRPr="00E65458" w:rsidRDefault="00B85340" w:rsidP="00F12E25">
            <w:pPr>
              <w:rPr>
                <w:rFonts w:asciiTheme="majorHAnsi" w:hAnsiTheme="majorHAnsi"/>
              </w:rPr>
            </w:pPr>
            <w:r w:rsidRPr="00E65458">
              <w:rPr>
                <w:rFonts w:asciiTheme="majorHAnsi" w:hAnsiTheme="majorHAnsi"/>
              </w:rPr>
              <w:t xml:space="preserve">GISFI-FRN-Q. Sustainable Rural Telecommunication Infrastructure  </w:t>
            </w:r>
          </w:p>
        </w:tc>
        <w:tc>
          <w:tcPr>
            <w:tcW w:w="990" w:type="dxa"/>
          </w:tcPr>
          <w:p w:rsidR="00B85340" w:rsidRPr="00E65458" w:rsidRDefault="00B85340" w:rsidP="00F12E25">
            <w:pPr>
              <w:rPr>
                <w:rFonts w:asciiTheme="majorHAnsi" w:hAnsiTheme="majorHAnsi"/>
              </w:rPr>
            </w:pPr>
            <w:r w:rsidRPr="00E65458">
              <w:rPr>
                <w:rFonts w:asciiTheme="majorHAnsi" w:hAnsiTheme="majorHAnsi"/>
              </w:rPr>
              <w:t>Krishna Sirohi</w:t>
            </w: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Rural System Challenges</w:t>
            </w:r>
          </w:p>
        </w:tc>
        <w:tc>
          <w:tcPr>
            <w:tcW w:w="2221" w:type="dxa"/>
          </w:tcPr>
          <w:p w:rsidR="00B85340" w:rsidRPr="00E65458" w:rsidRDefault="00B85340" w:rsidP="00F12E25">
            <w:pPr>
              <w:rPr>
                <w:rFonts w:asciiTheme="majorHAnsi" w:hAnsiTheme="majorHAnsi"/>
              </w:rPr>
            </w:pPr>
            <w:r w:rsidRPr="00E65458">
              <w:rPr>
                <w:rFonts w:asciiTheme="majorHAnsi" w:hAnsiTheme="majorHAnsi"/>
              </w:rPr>
              <w:t xml:space="preserve">Rural Area Challenges and principles of requirement of rural telecom systems. </w:t>
            </w:r>
            <w:r w:rsidRPr="00E65458">
              <w:rPr>
                <w:rFonts w:asciiTheme="majorHAnsi" w:hAnsiTheme="majorHAnsi"/>
                <w:b/>
              </w:rPr>
              <w:t>Technical Report</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 xml:space="preserve">GISFI-FRN: </w:t>
            </w:r>
            <w:r w:rsidRPr="00E65458">
              <w:rPr>
                <w:rFonts w:asciiTheme="majorHAnsi" w:hAnsiTheme="majorHAnsi"/>
              </w:rPr>
              <w:lastRenderedPageBreak/>
              <w:t>Rural System Requirements</w:t>
            </w:r>
          </w:p>
        </w:tc>
        <w:tc>
          <w:tcPr>
            <w:tcW w:w="2221" w:type="dxa"/>
          </w:tcPr>
          <w:p w:rsidR="00B85340" w:rsidRPr="00E65458" w:rsidRDefault="00B85340" w:rsidP="00F12E25">
            <w:pPr>
              <w:rPr>
                <w:rFonts w:asciiTheme="majorHAnsi" w:hAnsiTheme="majorHAnsi"/>
              </w:rPr>
            </w:pPr>
            <w:r w:rsidRPr="00E65458">
              <w:rPr>
                <w:rFonts w:asciiTheme="majorHAnsi" w:hAnsiTheme="majorHAnsi"/>
              </w:rPr>
              <w:lastRenderedPageBreak/>
              <w:t xml:space="preserve">System requirements </w:t>
            </w:r>
            <w:r w:rsidRPr="00E65458">
              <w:rPr>
                <w:rFonts w:asciiTheme="majorHAnsi" w:hAnsiTheme="majorHAnsi"/>
              </w:rPr>
              <w:lastRenderedPageBreak/>
              <w:t xml:space="preserve">of Rural Mobile Network Systems. </w:t>
            </w:r>
            <w:r w:rsidRPr="00E65458">
              <w:rPr>
                <w:rFonts w:asciiTheme="majorHAnsi" w:hAnsiTheme="majorHAnsi"/>
                <w:b/>
              </w:rPr>
              <w:t>Technical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Rural System Handbook</w:t>
            </w:r>
          </w:p>
        </w:tc>
        <w:tc>
          <w:tcPr>
            <w:tcW w:w="2221" w:type="dxa"/>
          </w:tcPr>
          <w:p w:rsidR="00B85340" w:rsidRPr="00E65458" w:rsidRDefault="00B85340" w:rsidP="00F12E25">
            <w:pPr>
              <w:rPr>
                <w:rFonts w:asciiTheme="majorHAnsi" w:hAnsiTheme="majorHAnsi"/>
              </w:rPr>
            </w:pPr>
            <w:r w:rsidRPr="00E65458">
              <w:rPr>
                <w:rFonts w:asciiTheme="majorHAnsi" w:hAnsiTheme="majorHAnsi" w:cs="Arial"/>
              </w:rPr>
              <w:t xml:space="preserve">Guidance on "Challenges of setting up sustainable telecommunication infrastructure in rural areas of developing nations". </w:t>
            </w:r>
            <w:r w:rsidRPr="00E65458">
              <w:rPr>
                <w:rFonts w:asciiTheme="majorHAnsi" w:hAnsiTheme="majorHAnsi"/>
                <w:b/>
              </w:rPr>
              <w:t>Technical Handbook</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Rural System Survey</w:t>
            </w:r>
          </w:p>
        </w:tc>
        <w:tc>
          <w:tcPr>
            <w:tcW w:w="2221" w:type="dxa"/>
          </w:tcPr>
          <w:p w:rsidR="00B85340" w:rsidRPr="00E65458" w:rsidRDefault="00B85340" w:rsidP="00F12E25">
            <w:pPr>
              <w:rPr>
                <w:rFonts w:asciiTheme="majorHAnsi" w:hAnsiTheme="majorHAnsi" w:cs="Arial"/>
              </w:rPr>
            </w:pPr>
            <w:r w:rsidRPr="00E65458">
              <w:rPr>
                <w:rFonts w:asciiTheme="majorHAnsi" w:hAnsiTheme="majorHAnsi" w:cs="Arial"/>
              </w:rPr>
              <w:t>Survey on technological capabilities potentially suitable for rural area deployment.</w:t>
            </w:r>
          </w:p>
          <w:p w:rsidR="00B85340" w:rsidRPr="00E65458" w:rsidRDefault="00B85340" w:rsidP="00F12E25">
            <w:pPr>
              <w:rPr>
                <w:rFonts w:asciiTheme="majorHAnsi" w:hAnsiTheme="majorHAnsi"/>
                <w:b/>
              </w:rPr>
            </w:pPr>
            <w:r w:rsidRPr="00E65458">
              <w:rPr>
                <w:rFonts w:asciiTheme="majorHAnsi" w:hAnsiTheme="majorHAnsi"/>
                <w:b/>
              </w:rPr>
              <w:t>Technical Report</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Rural System Climatic Change &amp; Resilience to Disaster</w:t>
            </w:r>
          </w:p>
        </w:tc>
        <w:tc>
          <w:tcPr>
            <w:tcW w:w="2221" w:type="dxa"/>
          </w:tcPr>
          <w:p w:rsidR="00B85340" w:rsidRPr="00E65458" w:rsidRDefault="00B85340" w:rsidP="00F12E25">
            <w:pPr>
              <w:rPr>
                <w:rFonts w:asciiTheme="majorHAnsi" w:hAnsiTheme="majorHAnsi"/>
              </w:rPr>
            </w:pPr>
            <w:r w:rsidRPr="00E65458">
              <w:rPr>
                <w:rFonts w:asciiTheme="majorHAnsi" w:hAnsiTheme="majorHAnsi"/>
              </w:rPr>
              <w:t xml:space="preserve">Rural System characterization with respect to Climatic change and System ability to increase resilience to disasters. </w:t>
            </w: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3690" w:type="dxa"/>
            <w:gridSpan w:val="2"/>
          </w:tcPr>
          <w:p w:rsidR="00B85340" w:rsidRPr="00E65458" w:rsidRDefault="00B85340" w:rsidP="00F12E25">
            <w:pPr>
              <w:rPr>
                <w:rFonts w:asciiTheme="majorHAnsi" w:hAnsiTheme="majorHAnsi"/>
              </w:rPr>
            </w:pPr>
            <w:r w:rsidRPr="00E65458">
              <w:rPr>
                <w:rFonts w:asciiTheme="majorHAnsi" w:hAnsiTheme="majorHAnsi"/>
              </w:rPr>
              <w:t>GISFI-FRN-Q. Femto Cell Sharing</w:t>
            </w:r>
          </w:p>
        </w:tc>
        <w:tc>
          <w:tcPr>
            <w:tcW w:w="990" w:type="dxa"/>
          </w:tcPr>
          <w:p w:rsidR="00B85340" w:rsidRPr="00E65458" w:rsidRDefault="00B85340" w:rsidP="00F12E25">
            <w:pPr>
              <w:rPr>
                <w:rFonts w:asciiTheme="majorHAnsi" w:hAnsiTheme="majorHAnsi"/>
              </w:rPr>
            </w:pPr>
            <w:r w:rsidRPr="00E65458">
              <w:rPr>
                <w:rFonts w:asciiTheme="majorHAnsi" w:hAnsiTheme="majorHAnsi"/>
              </w:rPr>
              <w:t>Anand Prasad</w:t>
            </w:r>
          </w:p>
        </w:tc>
        <w:tc>
          <w:tcPr>
            <w:tcW w:w="990" w:type="dxa"/>
          </w:tcPr>
          <w:p w:rsidR="00B85340" w:rsidRPr="00E65458" w:rsidRDefault="00B85340" w:rsidP="00F12E25">
            <w:pPr>
              <w:rPr>
                <w:rFonts w:asciiTheme="majorHAnsi" w:hAnsiTheme="majorHAnsi"/>
              </w:rPr>
            </w:pPr>
            <w:r w:rsidRPr="00E65458">
              <w:rPr>
                <w:rFonts w:asciiTheme="majorHAnsi" w:hAnsiTheme="majorHAnsi"/>
              </w:rPr>
              <w:t>Subir Sah</w:t>
            </w: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Femto Sharing Principles and Requirement</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Network Sharing of GERAN based Networks</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w:t>
            </w:r>
            <w:r w:rsidRPr="00E65458">
              <w:rPr>
                <w:rFonts w:asciiTheme="majorHAnsi" w:hAnsiTheme="majorHAnsi"/>
              </w:rPr>
              <w:t xml:space="preserve"> on the state of Standardization in 3GPP for the network sharing based on </w:t>
            </w:r>
            <w:r w:rsidRPr="00E65458">
              <w:rPr>
                <w:rFonts w:asciiTheme="majorHAnsi" w:hAnsiTheme="majorHAnsi"/>
              </w:rPr>
              <w:lastRenderedPageBreak/>
              <w:t>GERAN (GSM/EDGE) Networks</w:t>
            </w:r>
          </w:p>
        </w:tc>
        <w:tc>
          <w:tcPr>
            <w:tcW w:w="990" w:type="dxa"/>
          </w:tcPr>
          <w:p w:rsidR="00B85340" w:rsidRPr="00E65458" w:rsidRDefault="00B85340" w:rsidP="00F12E25">
            <w:pPr>
              <w:rPr>
                <w:rFonts w:asciiTheme="majorHAnsi" w:hAnsiTheme="majorHAnsi"/>
              </w:rPr>
            </w:pPr>
            <w:r w:rsidRPr="00E65458">
              <w:rPr>
                <w:rFonts w:asciiTheme="majorHAnsi" w:hAnsiTheme="majorHAnsi"/>
              </w:rPr>
              <w:lastRenderedPageBreak/>
              <w:t>Krishna Sirohi</w:t>
            </w:r>
          </w:p>
        </w:tc>
        <w:tc>
          <w:tcPr>
            <w:tcW w:w="990" w:type="dxa"/>
          </w:tcPr>
          <w:p w:rsidR="00B85340" w:rsidRPr="00E65458" w:rsidRDefault="00B85340" w:rsidP="00F12E25">
            <w:pPr>
              <w:rPr>
                <w:rFonts w:asciiTheme="majorHAnsi" w:hAnsiTheme="majorHAnsi"/>
              </w:rPr>
            </w:pPr>
            <w:r w:rsidRPr="00E65458">
              <w:rPr>
                <w:rFonts w:asciiTheme="majorHAnsi" w:hAnsiTheme="majorHAnsi"/>
              </w:rPr>
              <w:t>Ericson</w:t>
            </w:r>
          </w:p>
          <w:p w:rsidR="00B85340" w:rsidRPr="00E65458" w:rsidRDefault="00B85340" w:rsidP="00F12E25">
            <w:pPr>
              <w:rPr>
                <w:rFonts w:asciiTheme="majorHAnsi" w:hAnsiTheme="majorHAnsi"/>
              </w:rPr>
            </w:pPr>
            <w:r w:rsidRPr="00E65458">
              <w:rPr>
                <w:rFonts w:asciiTheme="majorHAnsi" w:hAnsiTheme="majorHAnsi"/>
              </w:rPr>
              <w:t>NSN</w:t>
            </w:r>
          </w:p>
          <w:p w:rsidR="00B85340" w:rsidRPr="00E65458" w:rsidRDefault="00B85340" w:rsidP="00F12E25">
            <w:pPr>
              <w:rPr>
                <w:rFonts w:asciiTheme="majorHAnsi" w:hAnsiTheme="majorHAnsi"/>
              </w:rPr>
            </w:pPr>
            <w:r w:rsidRPr="00E65458">
              <w:rPr>
                <w:rFonts w:asciiTheme="majorHAnsi" w:hAnsiTheme="majorHAnsi"/>
              </w:rPr>
              <w:t>NEC</w:t>
            </w:r>
          </w:p>
        </w:tc>
        <w:tc>
          <w:tcPr>
            <w:tcW w:w="1260" w:type="dxa"/>
          </w:tcPr>
          <w:p w:rsidR="00B85340" w:rsidRPr="00E65458" w:rsidRDefault="00B85340" w:rsidP="00F12E25">
            <w:pPr>
              <w:rPr>
                <w:rFonts w:asciiTheme="majorHAnsi" w:hAnsiTheme="majorHAnsi"/>
              </w:rPr>
            </w:pPr>
            <w:r w:rsidRPr="00E65458">
              <w:rPr>
                <w:rFonts w:asciiTheme="majorHAnsi" w:hAnsiTheme="majorHAnsi"/>
              </w:rPr>
              <w:t>September 2011</w:t>
            </w:r>
          </w:p>
        </w:tc>
        <w:tc>
          <w:tcPr>
            <w:tcW w:w="1458" w:type="dxa"/>
          </w:tcPr>
          <w:p w:rsidR="00B85340" w:rsidRPr="00E65458" w:rsidRDefault="00B85340" w:rsidP="00F12E25">
            <w:pPr>
              <w:rPr>
                <w:rFonts w:asciiTheme="majorHAnsi" w:hAnsiTheme="majorHAnsi"/>
              </w:rPr>
            </w:pPr>
            <w:r w:rsidRPr="00E65458">
              <w:rPr>
                <w:rFonts w:asciiTheme="majorHAnsi" w:hAnsiTheme="majorHAnsi"/>
              </w:rPr>
              <w:t>September 2011</w:t>
            </w: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Ultra Low EM Radiation Networks</w:t>
            </w:r>
          </w:p>
        </w:tc>
        <w:tc>
          <w:tcPr>
            <w:tcW w:w="2221" w:type="dxa"/>
          </w:tcPr>
          <w:p w:rsidR="00B85340" w:rsidRPr="00E65458" w:rsidRDefault="00B85340" w:rsidP="00F12E25">
            <w:pPr>
              <w:rPr>
                <w:rFonts w:asciiTheme="majorHAnsi" w:hAnsiTheme="majorHAnsi"/>
              </w:rPr>
            </w:pPr>
            <w:r w:rsidRPr="00E65458">
              <w:rPr>
                <w:rFonts w:asciiTheme="majorHAnsi" w:hAnsiTheme="majorHAnsi"/>
              </w:rPr>
              <w:t>Methods and procedures to setup Ultra low EM Radiation Mobile networks.</w:t>
            </w:r>
            <w:r w:rsidRPr="00E65458">
              <w:rPr>
                <w:rFonts w:asciiTheme="majorHAnsi" w:hAnsiTheme="majorHAnsi"/>
                <w:b/>
              </w:rPr>
              <w:t xml:space="preserve"> 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Response to TRAI Consultation Paper on IMT-Advanced</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 xml:space="preserve">Technical Paper </w:t>
            </w:r>
            <w:r w:rsidRPr="00E65458">
              <w:rPr>
                <w:rFonts w:asciiTheme="majorHAnsi" w:hAnsiTheme="majorHAnsi"/>
              </w:rPr>
              <w:t>on selected issues raised in consultation paper.</w:t>
            </w:r>
          </w:p>
        </w:tc>
        <w:tc>
          <w:tcPr>
            <w:tcW w:w="990" w:type="dxa"/>
          </w:tcPr>
          <w:p w:rsidR="00B85340" w:rsidRPr="00E65458" w:rsidRDefault="00B85340" w:rsidP="00F12E25">
            <w:pPr>
              <w:rPr>
                <w:rFonts w:asciiTheme="majorHAnsi" w:hAnsiTheme="majorHAnsi"/>
              </w:rPr>
            </w:pPr>
            <w:r w:rsidRPr="00E65458">
              <w:rPr>
                <w:rFonts w:asciiTheme="majorHAnsi" w:hAnsiTheme="majorHAnsi"/>
              </w:rPr>
              <w:t>Krishna Sirohi</w:t>
            </w:r>
          </w:p>
        </w:tc>
        <w:tc>
          <w:tcPr>
            <w:tcW w:w="990" w:type="dxa"/>
          </w:tcPr>
          <w:p w:rsidR="00B85340" w:rsidRPr="00E65458" w:rsidRDefault="00B85340" w:rsidP="00F12E25">
            <w:pPr>
              <w:rPr>
                <w:rFonts w:asciiTheme="majorHAnsi" w:hAnsiTheme="majorHAnsi"/>
              </w:rPr>
            </w:pPr>
            <w:r w:rsidRPr="00E65458">
              <w:rPr>
                <w:rFonts w:asciiTheme="majorHAnsi" w:hAnsiTheme="majorHAnsi"/>
              </w:rPr>
              <w:t>NEC</w:t>
            </w:r>
          </w:p>
          <w:p w:rsidR="00B85340" w:rsidRPr="00E65458" w:rsidRDefault="00B85340" w:rsidP="00F12E25">
            <w:pPr>
              <w:rPr>
                <w:rFonts w:asciiTheme="majorHAnsi" w:hAnsiTheme="majorHAnsi"/>
              </w:rPr>
            </w:pPr>
            <w:r w:rsidRPr="00E65458">
              <w:rPr>
                <w:rFonts w:asciiTheme="majorHAnsi" w:hAnsiTheme="majorHAnsi"/>
              </w:rPr>
              <w:t>NIKSUN</w:t>
            </w:r>
          </w:p>
        </w:tc>
        <w:tc>
          <w:tcPr>
            <w:tcW w:w="1260" w:type="dxa"/>
          </w:tcPr>
          <w:p w:rsidR="00B85340" w:rsidRPr="00E65458" w:rsidRDefault="00B85340" w:rsidP="00F12E25">
            <w:pPr>
              <w:rPr>
                <w:rFonts w:asciiTheme="majorHAnsi" w:hAnsiTheme="majorHAnsi"/>
              </w:rPr>
            </w:pPr>
            <w:r w:rsidRPr="00E65458">
              <w:rPr>
                <w:rFonts w:asciiTheme="majorHAnsi" w:hAnsiTheme="majorHAnsi"/>
              </w:rPr>
              <w:t>September 2011</w:t>
            </w:r>
          </w:p>
        </w:tc>
        <w:tc>
          <w:tcPr>
            <w:tcW w:w="1458" w:type="dxa"/>
          </w:tcPr>
          <w:p w:rsidR="00B85340" w:rsidRPr="00E65458" w:rsidRDefault="00B85340" w:rsidP="00F12E25">
            <w:pPr>
              <w:rPr>
                <w:rFonts w:asciiTheme="majorHAnsi" w:hAnsiTheme="majorHAnsi"/>
              </w:rPr>
            </w:pPr>
            <w:r w:rsidRPr="00E65458">
              <w:rPr>
                <w:rFonts w:asciiTheme="majorHAnsi" w:hAnsiTheme="majorHAnsi"/>
              </w:rPr>
              <w:t>September 2011</w:t>
            </w: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IMT-A UE Characterization</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IMT-A Security Issues</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IMT-A QoS Definitions</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IMT-A Access techniques</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IMT-A Deployment Architectures</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r w:rsidRPr="00E65458">
              <w:rPr>
                <w:rFonts w:asciiTheme="majorHAnsi" w:hAnsiTheme="majorHAnsi"/>
              </w:rPr>
              <w:t>GISFI-FRN: IMT-A Network Sharing Issues</w:t>
            </w:r>
          </w:p>
        </w:tc>
        <w:tc>
          <w:tcPr>
            <w:tcW w:w="2221" w:type="dxa"/>
          </w:tcPr>
          <w:p w:rsidR="00B85340" w:rsidRPr="00E65458" w:rsidRDefault="00B85340" w:rsidP="00F12E25">
            <w:pPr>
              <w:rPr>
                <w:rFonts w:asciiTheme="majorHAnsi" w:hAnsiTheme="majorHAnsi"/>
              </w:rPr>
            </w:pPr>
            <w:r w:rsidRPr="00E65458">
              <w:rPr>
                <w:rFonts w:asciiTheme="majorHAnsi" w:hAnsiTheme="majorHAnsi"/>
                <w:b/>
              </w:rPr>
              <w:t>Technical Report &amp; Specifications</w:t>
            </w: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p>
        </w:tc>
        <w:tc>
          <w:tcPr>
            <w:tcW w:w="2221"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r w:rsidR="00B85340" w:rsidRPr="00E65458" w:rsidTr="00F12E25">
        <w:tc>
          <w:tcPr>
            <w:tcW w:w="720" w:type="dxa"/>
          </w:tcPr>
          <w:p w:rsidR="00B85340" w:rsidRPr="00E65458" w:rsidRDefault="00B85340" w:rsidP="00B85340">
            <w:pPr>
              <w:widowControl/>
              <w:numPr>
                <w:ilvl w:val="0"/>
                <w:numId w:val="49"/>
              </w:numPr>
              <w:jc w:val="left"/>
              <w:rPr>
                <w:rFonts w:asciiTheme="majorHAnsi" w:hAnsiTheme="majorHAnsi"/>
              </w:rPr>
            </w:pPr>
          </w:p>
        </w:tc>
        <w:tc>
          <w:tcPr>
            <w:tcW w:w="1469" w:type="dxa"/>
          </w:tcPr>
          <w:p w:rsidR="00B85340" w:rsidRPr="00E65458" w:rsidRDefault="00B85340" w:rsidP="00F12E25">
            <w:pPr>
              <w:rPr>
                <w:rFonts w:asciiTheme="majorHAnsi" w:hAnsiTheme="majorHAnsi"/>
              </w:rPr>
            </w:pPr>
          </w:p>
        </w:tc>
        <w:tc>
          <w:tcPr>
            <w:tcW w:w="2221"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990" w:type="dxa"/>
          </w:tcPr>
          <w:p w:rsidR="00B85340" w:rsidRPr="00E65458" w:rsidRDefault="00B85340" w:rsidP="00F12E25">
            <w:pPr>
              <w:rPr>
                <w:rFonts w:asciiTheme="majorHAnsi" w:hAnsiTheme="majorHAnsi"/>
              </w:rPr>
            </w:pPr>
          </w:p>
        </w:tc>
        <w:tc>
          <w:tcPr>
            <w:tcW w:w="1260" w:type="dxa"/>
          </w:tcPr>
          <w:p w:rsidR="00B85340" w:rsidRPr="00E65458" w:rsidRDefault="00B85340" w:rsidP="00F12E25">
            <w:pPr>
              <w:rPr>
                <w:rFonts w:asciiTheme="majorHAnsi" w:hAnsiTheme="majorHAnsi"/>
              </w:rPr>
            </w:pPr>
          </w:p>
        </w:tc>
        <w:tc>
          <w:tcPr>
            <w:tcW w:w="1458" w:type="dxa"/>
          </w:tcPr>
          <w:p w:rsidR="00B85340" w:rsidRPr="00E65458" w:rsidRDefault="00B85340" w:rsidP="00F12E25">
            <w:pPr>
              <w:rPr>
                <w:rFonts w:asciiTheme="majorHAnsi" w:hAnsiTheme="majorHAnsi"/>
              </w:rPr>
            </w:pPr>
          </w:p>
        </w:tc>
      </w:tr>
    </w:tbl>
    <w:p w:rsidR="00B85340" w:rsidRPr="00F72A8A" w:rsidRDefault="00B85340" w:rsidP="00B85340">
      <w:pPr>
        <w:rPr>
          <w:rFonts w:asciiTheme="majorHAnsi" w:hAnsiTheme="majorHAnsi"/>
        </w:rPr>
      </w:pPr>
    </w:p>
    <w:p w:rsidR="00B85340" w:rsidRDefault="00B85340" w:rsidP="00C32B5C">
      <w:pPr>
        <w:ind w:left="425"/>
        <w:rPr>
          <w:rFonts w:asciiTheme="majorHAnsi" w:hAnsiTheme="majorHAnsi"/>
          <w:sz w:val="22"/>
          <w:szCs w:val="22"/>
        </w:rPr>
      </w:pPr>
    </w:p>
    <w:sectPr w:rsidR="00B85340" w:rsidSect="00F13F66">
      <w:headerReference w:type="default" r:id="rId14"/>
      <w:footerReference w:type="default" r:id="rId15"/>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F0" w:rsidRDefault="00BF3CF0">
      <w:r>
        <w:separator/>
      </w:r>
    </w:p>
  </w:endnote>
  <w:endnote w:type="continuationSeparator" w:id="1">
    <w:p w:rsidR="00BF3CF0" w:rsidRDefault="00BF3C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BB" w:rsidRPr="00F307B9" w:rsidRDefault="00CB1BBB" w:rsidP="00F307B9">
    <w:pPr>
      <w:pStyle w:val="Footer"/>
      <w:jc w:val="center"/>
    </w:pPr>
    <w:r>
      <w:rPr>
        <w:rFonts w:ascii="Times New Roman" w:hAnsi="Times New Roman"/>
        <w:kern w:val="0"/>
        <w:szCs w:val="21"/>
      </w:rPr>
      <w:t xml:space="preserve">- </w:t>
    </w:r>
    <w:r w:rsidR="009807BB">
      <w:rPr>
        <w:rFonts w:ascii="Times New Roman" w:hAnsi="Times New Roman"/>
        <w:kern w:val="0"/>
        <w:szCs w:val="21"/>
      </w:rPr>
      <w:fldChar w:fldCharType="begin"/>
    </w:r>
    <w:r>
      <w:rPr>
        <w:rFonts w:ascii="Times New Roman" w:hAnsi="Times New Roman"/>
        <w:kern w:val="0"/>
        <w:szCs w:val="21"/>
      </w:rPr>
      <w:instrText xml:space="preserve"> PAGE </w:instrText>
    </w:r>
    <w:r w:rsidR="009807BB">
      <w:rPr>
        <w:rFonts w:ascii="Times New Roman" w:hAnsi="Times New Roman"/>
        <w:kern w:val="0"/>
        <w:szCs w:val="21"/>
      </w:rPr>
      <w:fldChar w:fldCharType="separate"/>
    </w:r>
    <w:r w:rsidR="00592AC2">
      <w:rPr>
        <w:rFonts w:ascii="Times New Roman" w:hAnsi="Times New Roman"/>
        <w:noProof/>
        <w:kern w:val="0"/>
        <w:szCs w:val="21"/>
      </w:rPr>
      <w:t>1</w:t>
    </w:r>
    <w:r w:rsidR="009807BB">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F0" w:rsidRDefault="00BF3CF0">
      <w:r>
        <w:separator/>
      </w:r>
    </w:p>
  </w:footnote>
  <w:footnote w:type="continuationSeparator" w:id="1">
    <w:p w:rsidR="00BF3CF0" w:rsidRDefault="00BF3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BB" w:rsidRDefault="00CB1BBB" w:rsidP="00826952">
    <w:pPr>
      <w:pStyle w:val="Header"/>
      <w:jc w:val="right"/>
    </w:pPr>
    <w:r>
      <w:t xml:space="preserve">Global ICT Standardization Forum for </w:t>
    </w:r>
    <w:smartTag w:uri="urn:schemas-microsoft-com:office:smarttags" w:element="country-region">
      <w:smartTag w:uri="urn:schemas-microsoft-com:office:smarttags" w:element="place">
        <w:r>
          <w:t>India</w:t>
        </w:r>
      </w:smartTag>
    </w:smartTag>
    <w:r>
      <w:t xml:space="preserve"> (GISFI)</w:t>
    </w:r>
    <w:r w:rsidDel="00F13F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6E75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0CC2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DE28BA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4FCF8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C0E87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521E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880D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C96C5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6E46E84"/>
    <w:lvl w:ilvl="0">
      <w:start w:val="1"/>
      <w:numFmt w:val="decimal"/>
      <w:lvlText w:val="%1."/>
      <w:lvlJc w:val="left"/>
      <w:pPr>
        <w:tabs>
          <w:tab w:val="num" w:pos="360"/>
        </w:tabs>
        <w:ind w:left="360" w:hangingChars="200" w:hanging="360"/>
      </w:pPr>
    </w:lvl>
  </w:abstractNum>
  <w:abstractNum w:abstractNumId="9">
    <w:nsid w:val="FFFFFF89"/>
    <w:multiLevelType w:val="singleLevel"/>
    <w:tmpl w:val="CCD24FA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ED38BA"/>
    <w:multiLevelType w:val="hybridMultilevel"/>
    <w:tmpl w:val="FAC2A09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01677711"/>
    <w:multiLevelType w:val="hybridMultilevel"/>
    <w:tmpl w:val="4AA4CDCE"/>
    <w:lvl w:ilvl="0" w:tplc="04090015">
      <w:start w:val="1"/>
      <w:numFmt w:val="upperLetter"/>
      <w:lvlText w:val="%1."/>
      <w:lvlJc w:val="left"/>
      <w:pPr>
        <w:ind w:left="1145" w:hanging="360"/>
      </w:pPr>
    </w:lvl>
    <w:lvl w:ilvl="1" w:tplc="04090017">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069E15E1"/>
    <w:multiLevelType w:val="hybridMultilevel"/>
    <w:tmpl w:val="6BB4715E"/>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B753500"/>
    <w:multiLevelType w:val="hybridMultilevel"/>
    <w:tmpl w:val="C46E643A"/>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6FA3576"/>
    <w:multiLevelType w:val="hybridMultilevel"/>
    <w:tmpl w:val="A134C8F4"/>
    <w:lvl w:ilvl="0" w:tplc="DB4C8F2C">
      <w:start w:val="1"/>
      <w:numFmt w:val="upperLetter"/>
      <w:pStyle w:val="Heading2"/>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1A764849"/>
    <w:multiLevelType w:val="hybridMultilevel"/>
    <w:tmpl w:val="23C45FD6"/>
    <w:lvl w:ilvl="0" w:tplc="04090017">
      <w:start w:val="1"/>
      <w:numFmt w:val="lowerLetter"/>
      <w:lvlText w:val="%1)"/>
      <w:lvlJc w:val="left"/>
      <w:pPr>
        <w:ind w:left="1145" w:hanging="360"/>
      </w:pPr>
    </w:lvl>
    <w:lvl w:ilvl="1" w:tplc="0409001B">
      <w:start w:val="1"/>
      <w:numFmt w:val="lowerRoman"/>
      <w:lvlText w:val="%2."/>
      <w:lvlJc w:val="righ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1B152D71"/>
    <w:multiLevelType w:val="hybridMultilevel"/>
    <w:tmpl w:val="1F3C8A34"/>
    <w:lvl w:ilvl="0" w:tplc="04090017">
      <w:start w:val="1"/>
      <w:numFmt w:val="lowerLetter"/>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7">
    <w:nsid w:val="1BC33DA5"/>
    <w:multiLevelType w:val="multilevel"/>
    <w:tmpl w:val="FFC274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39834D9"/>
    <w:multiLevelType w:val="hybridMultilevel"/>
    <w:tmpl w:val="34F88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57B2415"/>
    <w:multiLevelType w:val="hybridMultilevel"/>
    <w:tmpl w:val="A99A238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nsid w:val="26720C86"/>
    <w:multiLevelType w:val="hybridMultilevel"/>
    <w:tmpl w:val="42647C34"/>
    <w:lvl w:ilvl="0" w:tplc="04090001">
      <w:start w:val="1"/>
      <w:numFmt w:val="bullet"/>
      <w:lvlText w:val=""/>
      <w:lvlJc w:val="left"/>
      <w:pPr>
        <w:tabs>
          <w:tab w:val="num" w:pos="2304"/>
        </w:tabs>
        <w:ind w:left="2304" w:hanging="360"/>
      </w:pPr>
      <w:rPr>
        <w:rFonts w:ascii="Symbol" w:hAnsi="Symbol" w:hint="default"/>
      </w:rPr>
    </w:lvl>
    <w:lvl w:ilvl="1" w:tplc="04090003">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1">
    <w:nsid w:val="27D84FE7"/>
    <w:multiLevelType w:val="multilevel"/>
    <w:tmpl w:val="4FB42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3E23543"/>
    <w:multiLevelType w:val="hybridMultilevel"/>
    <w:tmpl w:val="8BB8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A2519"/>
    <w:multiLevelType w:val="hybridMultilevel"/>
    <w:tmpl w:val="AFD2B1DE"/>
    <w:lvl w:ilvl="0" w:tplc="04090015">
      <w:start w:val="1"/>
      <w:numFmt w:val="upperLetter"/>
      <w:lvlText w:val="%1."/>
      <w:lvlJc w:val="left"/>
      <w:pPr>
        <w:ind w:left="1145" w:hanging="360"/>
      </w:p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nsid w:val="371140E0"/>
    <w:multiLevelType w:val="multilevel"/>
    <w:tmpl w:val="3668BE30"/>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Roman"/>
      <w:lvlText w:val="%3."/>
      <w:lvlJc w:val="right"/>
      <w:pPr>
        <w:ind w:left="1584" w:hanging="504"/>
      </w:pPr>
      <w:rPr>
        <w:rFonts w:cs="Times New Roman" w:hint="default"/>
      </w:rPr>
    </w:lvl>
    <w:lvl w:ilvl="3">
      <w:start w:val="1"/>
      <w:numFmt w:val="decimal"/>
      <w:lvlText w:val="%4."/>
      <w:lvlJc w:val="left"/>
      <w:pPr>
        <w:ind w:left="1728" w:hanging="648"/>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8F30B48"/>
    <w:multiLevelType w:val="hybridMultilevel"/>
    <w:tmpl w:val="F94C70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40CF047F"/>
    <w:multiLevelType w:val="hybridMultilevel"/>
    <w:tmpl w:val="7772BC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983D51"/>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4BDF75BE"/>
    <w:multiLevelType w:val="hybridMultilevel"/>
    <w:tmpl w:val="5D0620F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nsid w:val="514D4A1E"/>
    <w:multiLevelType w:val="hybridMultilevel"/>
    <w:tmpl w:val="39307108"/>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1C11B73"/>
    <w:multiLevelType w:val="multilevel"/>
    <w:tmpl w:val="BA1087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Roman"/>
      <w:lvlText w:val="%3."/>
      <w:lvlJc w:val="right"/>
      <w:pPr>
        <w:ind w:left="1584" w:hanging="504"/>
      </w:pPr>
      <w:rPr>
        <w:rFonts w:cs="Times New Roman" w:hint="default"/>
      </w:rPr>
    </w:lvl>
    <w:lvl w:ilvl="3">
      <w:start w:val="1"/>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1C37871"/>
    <w:multiLevelType w:val="hybridMultilevel"/>
    <w:tmpl w:val="B9A698FA"/>
    <w:lvl w:ilvl="0" w:tplc="04090001">
      <w:start w:val="1"/>
      <w:numFmt w:val="bullet"/>
      <w:lvlText w:val=""/>
      <w:lvlJc w:val="left"/>
      <w:pPr>
        <w:tabs>
          <w:tab w:val="num" w:pos="2304"/>
        </w:tabs>
        <w:ind w:left="2304" w:hanging="360"/>
      </w:pPr>
      <w:rPr>
        <w:rFonts w:ascii="Symbol" w:hAnsi="Symbol" w:hint="default"/>
      </w:rPr>
    </w:lvl>
    <w:lvl w:ilvl="1" w:tplc="04090003">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32">
    <w:nsid w:val="51D40720"/>
    <w:multiLevelType w:val="hybridMultilevel"/>
    <w:tmpl w:val="0BDA188E"/>
    <w:lvl w:ilvl="0" w:tplc="0409000F">
      <w:start w:val="1"/>
      <w:numFmt w:val="decimal"/>
      <w:lvlText w:val="%1."/>
      <w:lvlJc w:val="left"/>
      <w:pPr>
        <w:ind w:left="1145" w:hanging="360"/>
      </w:pPr>
    </w:lvl>
    <w:lvl w:ilvl="1" w:tplc="04090019">
      <w:start w:val="1"/>
      <w:numFmt w:val="decimal"/>
      <w:lvlText w:val="%2."/>
      <w:lvlJc w:val="left"/>
      <w:pPr>
        <w:tabs>
          <w:tab w:val="num" w:pos="1865"/>
        </w:tabs>
        <w:ind w:left="1865" w:hanging="360"/>
      </w:pPr>
    </w:lvl>
    <w:lvl w:ilvl="2" w:tplc="0409001B">
      <w:start w:val="1"/>
      <w:numFmt w:val="decimal"/>
      <w:lvlText w:val="%3."/>
      <w:lvlJc w:val="left"/>
      <w:pPr>
        <w:tabs>
          <w:tab w:val="num" w:pos="2585"/>
        </w:tabs>
        <w:ind w:left="2585" w:hanging="360"/>
      </w:pPr>
    </w:lvl>
    <w:lvl w:ilvl="3" w:tplc="0409000F">
      <w:start w:val="1"/>
      <w:numFmt w:val="decimal"/>
      <w:lvlText w:val="%4."/>
      <w:lvlJc w:val="left"/>
      <w:pPr>
        <w:tabs>
          <w:tab w:val="num" w:pos="3305"/>
        </w:tabs>
        <w:ind w:left="3305" w:hanging="360"/>
      </w:pPr>
    </w:lvl>
    <w:lvl w:ilvl="4" w:tplc="04090019">
      <w:start w:val="1"/>
      <w:numFmt w:val="decimal"/>
      <w:lvlText w:val="%5."/>
      <w:lvlJc w:val="left"/>
      <w:pPr>
        <w:tabs>
          <w:tab w:val="num" w:pos="4025"/>
        </w:tabs>
        <w:ind w:left="4025" w:hanging="360"/>
      </w:pPr>
    </w:lvl>
    <w:lvl w:ilvl="5" w:tplc="0409001B">
      <w:start w:val="1"/>
      <w:numFmt w:val="decimal"/>
      <w:lvlText w:val="%6."/>
      <w:lvlJc w:val="left"/>
      <w:pPr>
        <w:tabs>
          <w:tab w:val="num" w:pos="4745"/>
        </w:tabs>
        <w:ind w:left="4745" w:hanging="360"/>
      </w:pPr>
    </w:lvl>
    <w:lvl w:ilvl="6" w:tplc="0409000F">
      <w:start w:val="1"/>
      <w:numFmt w:val="decimal"/>
      <w:lvlText w:val="%7."/>
      <w:lvlJc w:val="left"/>
      <w:pPr>
        <w:tabs>
          <w:tab w:val="num" w:pos="5465"/>
        </w:tabs>
        <w:ind w:left="5465" w:hanging="360"/>
      </w:pPr>
    </w:lvl>
    <w:lvl w:ilvl="7" w:tplc="04090019">
      <w:start w:val="1"/>
      <w:numFmt w:val="decimal"/>
      <w:lvlText w:val="%8."/>
      <w:lvlJc w:val="left"/>
      <w:pPr>
        <w:tabs>
          <w:tab w:val="num" w:pos="6185"/>
        </w:tabs>
        <w:ind w:left="6185" w:hanging="360"/>
      </w:pPr>
    </w:lvl>
    <w:lvl w:ilvl="8" w:tplc="0409001B">
      <w:start w:val="1"/>
      <w:numFmt w:val="decimal"/>
      <w:lvlText w:val="%9."/>
      <w:lvlJc w:val="left"/>
      <w:pPr>
        <w:tabs>
          <w:tab w:val="num" w:pos="6905"/>
        </w:tabs>
        <w:ind w:left="6905" w:hanging="360"/>
      </w:pPr>
    </w:lvl>
  </w:abstractNum>
  <w:abstractNum w:abstractNumId="33">
    <w:nsid w:val="52D6152C"/>
    <w:multiLevelType w:val="hybridMultilevel"/>
    <w:tmpl w:val="EE46B6E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543439C"/>
    <w:multiLevelType w:val="hybridMultilevel"/>
    <w:tmpl w:val="DA428F4A"/>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C7F2D72"/>
    <w:multiLevelType w:val="hybridMultilevel"/>
    <w:tmpl w:val="6582B16E"/>
    <w:lvl w:ilvl="0" w:tplc="B2B8AB08">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5F3A0134"/>
    <w:multiLevelType w:val="hybridMultilevel"/>
    <w:tmpl w:val="44B8A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F7EDB"/>
    <w:multiLevelType w:val="multilevel"/>
    <w:tmpl w:val="B7781452"/>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nsid w:val="61A42C7D"/>
    <w:multiLevelType w:val="multilevel"/>
    <w:tmpl w:val="A7B0A47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2"/>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67D7607F"/>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691069FF"/>
    <w:multiLevelType w:val="hybridMultilevel"/>
    <w:tmpl w:val="667C3F0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nsid w:val="69BA63BB"/>
    <w:multiLevelType w:val="hybridMultilevel"/>
    <w:tmpl w:val="8BB8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023A1"/>
    <w:multiLevelType w:val="multilevel"/>
    <w:tmpl w:val="2662BFA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b w:val="0"/>
      </w:rPr>
    </w:lvl>
    <w:lvl w:ilvl="4">
      <w:start w:val="1"/>
      <w:numFmt w:val="lowerLetter"/>
      <w:lvlText w:val="%5."/>
      <w:lvlJc w:val="left"/>
      <w:pPr>
        <w:ind w:left="1495"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73F133A8"/>
    <w:multiLevelType w:val="multilevel"/>
    <w:tmpl w:val="46E4EB2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5"/>
  </w:num>
  <w:num w:numId="9">
    <w:abstractNumId w:val="12"/>
  </w:num>
  <w:num w:numId="10">
    <w:abstractNumId w:val="2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27"/>
  </w:num>
  <w:num w:numId="24">
    <w:abstractNumId w:val="28"/>
  </w:num>
  <w:num w:numId="25">
    <w:abstractNumId w:val="15"/>
  </w:num>
  <w:num w:numId="26">
    <w:abstractNumId w:val="36"/>
  </w:num>
  <w:num w:numId="27">
    <w:abstractNumId w:val="21"/>
  </w:num>
  <w:num w:numId="28">
    <w:abstractNumId w:val="17"/>
  </w:num>
  <w:num w:numId="29">
    <w:abstractNumId w:val="42"/>
  </w:num>
  <w:num w:numId="30">
    <w:abstractNumId w:val="43"/>
  </w:num>
  <w:num w:numId="31">
    <w:abstractNumId w:val="38"/>
  </w:num>
  <w:num w:numId="32">
    <w:abstractNumId w:val="1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16"/>
  </w:num>
  <w:num w:numId="41">
    <w:abstractNumId w:val="30"/>
  </w:num>
  <w:num w:numId="42">
    <w:abstractNumId w:val="24"/>
  </w:num>
  <w:num w:numId="43">
    <w:abstractNumId w:val="31"/>
  </w:num>
  <w:num w:numId="44">
    <w:abstractNumId w:val="20"/>
  </w:num>
  <w:num w:numId="45">
    <w:abstractNumId w:val="10"/>
  </w:num>
  <w:num w:numId="46">
    <w:abstractNumId w:val="18"/>
  </w:num>
  <w:num w:numId="47">
    <w:abstractNumId w:val="19"/>
  </w:num>
  <w:num w:numId="48">
    <w:abstractNumId w:val="41"/>
  </w:num>
  <w:num w:numId="49">
    <w:abstractNumId w:val="2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4"/>
  <w:defaultTabStop w:val="840"/>
  <w:displayHorizontalDrawingGridEvery w:val="0"/>
  <w:displayVerticalDrawingGridEvery w:val="2"/>
  <w:characterSpacingControl w:val="compressPunctuation"/>
  <w:hdrShapeDefaults>
    <o:shapedefaults v:ext="edit" spidmax="430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4ED"/>
    <w:rsid w:val="00015528"/>
    <w:rsid w:val="00026F43"/>
    <w:rsid w:val="0004757A"/>
    <w:rsid w:val="0005130C"/>
    <w:rsid w:val="00052A17"/>
    <w:rsid w:val="00055D23"/>
    <w:rsid w:val="00077672"/>
    <w:rsid w:val="00091F47"/>
    <w:rsid w:val="000B0B57"/>
    <w:rsid w:val="000B32D9"/>
    <w:rsid w:val="000D22CA"/>
    <w:rsid w:val="000F0A6D"/>
    <w:rsid w:val="000F2185"/>
    <w:rsid w:val="000F7788"/>
    <w:rsid w:val="00104A52"/>
    <w:rsid w:val="0011345A"/>
    <w:rsid w:val="00122065"/>
    <w:rsid w:val="00131624"/>
    <w:rsid w:val="001460B7"/>
    <w:rsid w:val="001637C7"/>
    <w:rsid w:val="00166ACD"/>
    <w:rsid w:val="00193E85"/>
    <w:rsid w:val="001A41C9"/>
    <w:rsid w:val="001A53D3"/>
    <w:rsid w:val="001C4325"/>
    <w:rsid w:val="001C53D4"/>
    <w:rsid w:val="001D1389"/>
    <w:rsid w:val="001E053D"/>
    <w:rsid w:val="001E5CC1"/>
    <w:rsid w:val="001F534D"/>
    <w:rsid w:val="00200A6E"/>
    <w:rsid w:val="00207CF0"/>
    <w:rsid w:val="00226A56"/>
    <w:rsid w:val="00262C72"/>
    <w:rsid w:val="002659FE"/>
    <w:rsid w:val="00266BD7"/>
    <w:rsid w:val="00276CC7"/>
    <w:rsid w:val="002B31DE"/>
    <w:rsid w:val="002C692A"/>
    <w:rsid w:val="002D4EF0"/>
    <w:rsid w:val="002E34ED"/>
    <w:rsid w:val="00314BBD"/>
    <w:rsid w:val="00321D08"/>
    <w:rsid w:val="00324325"/>
    <w:rsid w:val="00355088"/>
    <w:rsid w:val="00371B45"/>
    <w:rsid w:val="00380C12"/>
    <w:rsid w:val="003834FD"/>
    <w:rsid w:val="00387219"/>
    <w:rsid w:val="00394A17"/>
    <w:rsid w:val="00434CF7"/>
    <w:rsid w:val="004444C5"/>
    <w:rsid w:val="004521C5"/>
    <w:rsid w:val="004731B1"/>
    <w:rsid w:val="00484A32"/>
    <w:rsid w:val="00494734"/>
    <w:rsid w:val="004B3702"/>
    <w:rsid w:val="004C2BB5"/>
    <w:rsid w:val="004C41ED"/>
    <w:rsid w:val="004D2B73"/>
    <w:rsid w:val="004E0341"/>
    <w:rsid w:val="004E5807"/>
    <w:rsid w:val="00501682"/>
    <w:rsid w:val="00555678"/>
    <w:rsid w:val="00557045"/>
    <w:rsid w:val="00592AC2"/>
    <w:rsid w:val="00595FFD"/>
    <w:rsid w:val="005A07B5"/>
    <w:rsid w:val="005C19F2"/>
    <w:rsid w:val="005D7E3E"/>
    <w:rsid w:val="005F1279"/>
    <w:rsid w:val="00625032"/>
    <w:rsid w:val="00653C76"/>
    <w:rsid w:val="00673C23"/>
    <w:rsid w:val="006B2CF9"/>
    <w:rsid w:val="006B4C09"/>
    <w:rsid w:val="006D5AD9"/>
    <w:rsid w:val="006E1486"/>
    <w:rsid w:val="006E451A"/>
    <w:rsid w:val="006E5045"/>
    <w:rsid w:val="006E7E0E"/>
    <w:rsid w:val="00702CB7"/>
    <w:rsid w:val="00713DDA"/>
    <w:rsid w:val="00747BD5"/>
    <w:rsid w:val="007559A7"/>
    <w:rsid w:val="00771E76"/>
    <w:rsid w:val="0078396B"/>
    <w:rsid w:val="00785C55"/>
    <w:rsid w:val="0078604C"/>
    <w:rsid w:val="007A2FE8"/>
    <w:rsid w:val="007C45CA"/>
    <w:rsid w:val="007D62C9"/>
    <w:rsid w:val="007D7EC9"/>
    <w:rsid w:val="00801FAC"/>
    <w:rsid w:val="00826952"/>
    <w:rsid w:val="00845E42"/>
    <w:rsid w:val="008C236C"/>
    <w:rsid w:val="008D5F93"/>
    <w:rsid w:val="008F0632"/>
    <w:rsid w:val="008F17BB"/>
    <w:rsid w:val="00900889"/>
    <w:rsid w:val="009335C4"/>
    <w:rsid w:val="00955059"/>
    <w:rsid w:val="009807BB"/>
    <w:rsid w:val="00997AA6"/>
    <w:rsid w:val="009C08A0"/>
    <w:rsid w:val="009C5950"/>
    <w:rsid w:val="009D326E"/>
    <w:rsid w:val="009D72E0"/>
    <w:rsid w:val="009F2E97"/>
    <w:rsid w:val="00A111A6"/>
    <w:rsid w:val="00A14D2A"/>
    <w:rsid w:val="00A26FC0"/>
    <w:rsid w:val="00A50E32"/>
    <w:rsid w:val="00A65B47"/>
    <w:rsid w:val="00A73263"/>
    <w:rsid w:val="00AB1C0F"/>
    <w:rsid w:val="00AB1D04"/>
    <w:rsid w:val="00AC2735"/>
    <w:rsid w:val="00AC7667"/>
    <w:rsid w:val="00AD5F33"/>
    <w:rsid w:val="00AF76C0"/>
    <w:rsid w:val="00B23571"/>
    <w:rsid w:val="00B47303"/>
    <w:rsid w:val="00B566EA"/>
    <w:rsid w:val="00B67D41"/>
    <w:rsid w:val="00B71D4C"/>
    <w:rsid w:val="00B85340"/>
    <w:rsid w:val="00B86D81"/>
    <w:rsid w:val="00BA0C0B"/>
    <w:rsid w:val="00BB7C67"/>
    <w:rsid w:val="00BC1F14"/>
    <w:rsid w:val="00BC79C3"/>
    <w:rsid w:val="00BD3CBE"/>
    <w:rsid w:val="00BF3CF0"/>
    <w:rsid w:val="00C043EC"/>
    <w:rsid w:val="00C0635F"/>
    <w:rsid w:val="00C32B5C"/>
    <w:rsid w:val="00C642D3"/>
    <w:rsid w:val="00C6790A"/>
    <w:rsid w:val="00C93182"/>
    <w:rsid w:val="00CB016D"/>
    <w:rsid w:val="00CB1BBB"/>
    <w:rsid w:val="00CF2F1E"/>
    <w:rsid w:val="00D30656"/>
    <w:rsid w:val="00D50F85"/>
    <w:rsid w:val="00D81952"/>
    <w:rsid w:val="00D92D9A"/>
    <w:rsid w:val="00DB44BD"/>
    <w:rsid w:val="00DB52AD"/>
    <w:rsid w:val="00DF012F"/>
    <w:rsid w:val="00DF2585"/>
    <w:rsid w:val="00E27D24"/>
    <w:rsid w:val="00E53763"/>
    <w:rsid w:val="00E67147"/>
    <w:rsid w:val="00EB735E"/>
    <w:rsid w:val="00ED427B"/>
    <w:rsid w:val="00EF0601"/>
    <w:rsid w:val="00EF35C3"/>
    <w:rsid w:val="00F13F66"/>
    <w:rsid w:val="00F20462"/>
    <w:rsid w:val="00F25E94"/>
    <w:rsid w:val="00F307B9"/>
    <w:rsid w:val="00F41F4A"/>
    <w:rsid w:val="00F50131"/>
    <w:rsid w:val="00F67575"/>
    <w:rsid w:val="00F8711D"/>
    <w:rsid w:val="00FB52E2"/>
    <w:rsid w:val="00FB5DA8"/>
    <w:rsid w:val="00FC3606"/>
    <w:rsid w:val="00FC526F"/>
    <w:rsid w:val="00FE30A7"/>
    <w:rsid w:val="00FF10DB"/>
    <w:rsid w:val="00FF4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E76"/>
    <w:pPr>
      <w:widowControl w:val="0"/>
      <w:jc w:val="both"/>
    </w:pPr>
    <w:rPr>
      <w:kern w:val="2"/>
      <w:sz w:val="21"/>
      <w:szCs w:val="24"/>
      <w:lang w:eastAsia="ja-JP"/>
    </w:rPr>
  </w:style>
  <w:style w:type="paragraph" w:styleId="Heading1">
    <w:name w:val="heading 1"/>
    <w:aliases w:val="h1"/>
    <w:basedOn w:val="Normal"/>
    <w:next w:val="Normal"/>
    <w:link w:val="Heading1Char"/>
    <w:autoRedefine/>
    <w:qFormat/>
    <w:rsid w:val="00771E76"/>
    <w:pPr>
      <w:keepNext/>
      <w:keepLines/>
      <w:widowControl/>
      <w:numPr>
        <w:numId w:val="7"/>
      </w:numPr>
      <w:spacing w:before="240" w:after="180"/>
      <w:jc w:val="left"/>
      <w:outlineLvl w:val="0"/>
    </w:pPr>
    <w:rPr>
      <w:rFonts w:ascii="Arial" w:hAnsi="Arial"/>
      <w:b/>
      <w:kern w:val="0"/>
      <w:sz w:val="24"/>
      <w:szCs w:val="20"/>
      <w:lang w:eastAsia="en-US"/>
    </w:rPr>
  </w:style>
  <w:style w:type="paragraph" w:styleId="Heading2">
    <w:name w:val="heading 2"/>
    <w:aliases w:val="h2,H2"/>
    <w:basedOn w:val="Heading1"/>
    <w:next w:val="Normal"/>
    <w:link w:val="Heading2Char"/>
    <w:autoRedefine/>
    <w:qFormat/>
    <w:rsid w:val="00C642D3"/>
    <w:pPr>
      <w:numPr>
        <w:numId w:val="32"/>
      </w:numPr>
      <w:spacing w:before="120" w:after="240"/>
      <w:outlineLvl w:val="1"/>
    </w:pPr>
    <w:rPr>
      <w:rFonts w:ascii="Cambria" w:hAnsi="Cambria"/>
      <w:sz w:val="22"/>
      <w:szCs w:val="22"/>
      <w:lang w:val="en-GB"/>
    </w:rPr>
  </w:style>
  <w:style w:type="paragraph" w:styleId="Heading3">
    <w:name w:val="heading 3"/>
    <w:basedOn w:val="Heading2"/>
    <w:next w:val="Normal"/>
    <w:link w:val="Heading3Char"/>
    <w:autoRedefine/>
    <w:qFormat/>
    <w:rsid w:val="00C642D3"/>
    <w:pPr>
      <w:numPr>
        <w:ilvl w:val="5"/>
        <w:numId w:val="0"/>
      </w:numPr>
      <w:tabs>
        <w:tab w:val="left" w:pos="-2340"/>
        <w:tab w:val="num" w:pos="3621"/>
      </w:tabs>
      <w:ind w:left="425" w:hanging="425"/>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6952"/>
    <w:pPr>
      <w:tabs>
        <w:tab w:val="center" w:pos="4252"/>
        <w:tab w:val="right" w:pos="8504"/>
      </w:tabs>
      <w:snapToGrid w:val="0"/>
    </w:pPr>
  </w:style>
  <w:style w:type="paragraph" w:styleId="Footer">
    <w:name w:val="footer"/>
    <w:basedOn w:val="Normal"/>
    <w:rsid w:val="00826952"/>
    <w:pPr>
      <w:tabs>
        <w:tab w:val="center" w:pos="4252"/>
        <w:tab w:val="right" w:pos="8504"/>
      </w:tabs>
      <w:snapToGrid w:val="0"/>
    </w:pPr>
  </w:style>
  <w:style w:type="paragraph" w:styleId="BalloonText">
    <w:name w:val="Balloon Text"/>
    <w:basedOn w:val="Normal"/>
    <w:link w:val="BalloonTextChar"/>
    <w:rsid w:val="00F13F66"/>
    <w:rPr>
      <w:rFonts w:ascii="Tahoma" w:hAnsi="Tahoma" w:cs="Tahoma"/>
      <w:sz w:val="16"/>
      <w:szCs w:val="16"/>
    </w:rPr>
  </w:style>
  <w:style w:type="character" w:customStyle="1" w:styleId="BalloonTextChar">
    <w:name w:val="Balloon Text Char"/>
    <w:basedOn w:val="DefaultParagraphFont"/>
    <w:link w:val="BalloonText"/>
    <w:rsid w:val="00F13F66"/>
    <w:rPr>
      <w:rFonts w:ascii="Tahoma" w:hAnsi="Tahoma" w:cs="Tahoma"/>
      <w:kern w:val="2"/>
      <w:sz w:val="16"/>
      <w:szCs w:val="16"/>
    </w:rPr>
  </w:style>
  <w:style w:type="character" w:styleId="Hyperlink">
    <w:name w:val="Hyperlink"/>
    <w:basedOn w:val="DefaultParagraphFont"/>
    <w:rsid w:val="00B23571"/>
    <w:rPr>
      <w:color w:val="0000FF"/>
      <w:u w:val="single"/>
    </w:rPr>
  </w:style>
  <w:style w:type="paragraph" w:styleId="PlainText">
    <w:name w:val="Plain Text"/>
    <w:basedOn w:val="Normal"/>
    <w:link w:val="PlainTextChar"/>
    <w:uiPriority w:val="99"/>
    <w:unhideWhenUsed/>
    <w:rsid w:val="00B23571"/>
    <w:pPr>
      <w:widowControl/>
      <w:jc w:val="left"/>
    </w:pPr>
    <w:rPr>
      <w:rFonts w:ascii="Consolas" w:eastAsia="Calibri" w:hAnsi="Consolas"/>
      <w:kern w:val="0"/>
      <w:szCs w:val="21"/>
      <w:lang w:eastAsia="en-US"/>
    </w:rPr>
  </w:style>
  <w:style w:type="character" w:customStyle="1" w:styleId="PlainTextChar">
    <w:name w:val="Plain Text Char"/>
    <w:basedOn w:val="DefaultParagraphFont"/>
    <w:link w:val="PlainText"/>
    <w:uiPriority w:val="99"/>
    <w:rsid w:val="00B23571"/>
    <w:rPr>
      <w:rFonts w:ascii="Consolas" w:eastAsia="Calibri" w:hAnsi="Consolas"/>
      <w:sz w:val="21"/>
      <w:szCs w:val="21"/>
    </w:rPr>
  </w:style>
  <w:style w:type="paragraph" w:customStyle="1" w:styleId="Guidance">
    <w:name w:val="Guidance"/>
    <w:basedOn w:val="Normal"/>
    <w:uiPriority w:val="99"/>
    <w:rsid w:val="007559A7"/>
    <w:pPr>
      <w:widowControl/>
      <w:spacing w:after="180"/>
      <w:jc w:val="left"/>
    </w:pPr>
    <w:rPr>
      <w:rFonts w:ascii="Times New Roman" w:hAnsi="Times New Roman"/>
      <w:i/>
      <w:color w:val="0000FF"/>
      <w:kern w:val="0"/>
      <w:sz w:val="20"/>
      <w:szCs w:val="20"/>
      <w:lang w:val="en-GB" w:eastAsia="en-US"/>
    </w:rPr>
  </w:style>
  <w:style w:type="character" w:customStyle="1" w:styleId="apple-converted-space">
    <w:name w:val="apple-converted-space"/>
    <w:basedOn w:val="DefaultParagraphFont"/>
    <w:rsid w:val="000F7788"/>
  </w:style>
  <w:style w:type="character" w:customStyle="1" w:styleId="Heading1Char">
    <w:name w:val="Heading 1 Char"/>
    <w:aliases w:val="h1 Char"/>
    <w:basedOn w:val="DefaultParagraphFont"/>
    <w:link w:val="Heading1"/>
    <w:rsid w:val="00DB52AD"/>
    <w:rPr>
      <w:rFonts w:ascii="Arial" w:hAnsi="Arial"/>
      <w:b/>
      <w:sz w:val="24"/>
    </w:rPr>
  </w:style>
  <w:style w:type="paragraph" w:styleId="FootnoteText">
    <w:name w:val="footnote text"/>
    <w:basedOn w:val="Normal"/>
    <w:link w:val="FootnoteTextChar"/>
    <w:uiPriority w:val="99"/>
    <w:rsid w:val="00321D08"/>
    <w:pPr>
      <w:widowControl/>
      <w:spacing w:after="200" w:line="276" w:lineRule="auto"/>
      <w:jc w:val="left"/>
    </w:pPr>
    <w:rPr>
      <w:rFonts w:ascii="Calibri" w:eastAsia="SimSun" w:hAnsi="Calibri"/>
      <w:kern w:val="0"/>
      <w:sz w:val="20"/>
      <w:szCs w:val="20"/>
      <w:lang w:eastAsia="en-US"/>
    </w:rPr>
  </w:style>
  <w:style w:type="character" w:customStyle="1" w:styleId="FootnoteTextChar">
    <w:name w:val="Footnote Text Char"/>
    <w:basedOn w:val="DefaultParagraphFont"/>
    <w:link w:val="FootnoteText"/>
    <w:uiPriority w:val="99"/>
    <w:rsid w:val="00321D08"/>
    <w:rPr>
      <w:rFonts w:ascii="Calibri" w:eastAsia="SimSun" w:hAnsi="Calibri"/>
    </w:rPr>
  </w:style>
  <w:style w:type="character" w:styleId="FootnoteReference">
    <w:name w:val="footnote reference"/>
    <w:basedOn w:val="DefaultParagraphFont"/>
    <w:uiPriority w:val="99"/>
    <w:rsid w:val="00321D08"/>
    <w:rPr>
      <w:rFonts w:cs="Times New Roman"/>
      <w:vertAlign w:val="superscript"/>
    </w:rPr>
  </w:style>
  <w:style w:type="paragraph" w:styleId="ListParagraph">
    <w:name w:val="List Paragraph"/>
    <w:basedOn w:val="Normal"/>
    <w:uiPriority w:val="99"/>
    <w:qFormat/>
    <w:rsid w:val="00321D08"/>
    <w:pPr>
      <w:widowControl/>
      <w:spacing w:after="200" w:line="276" w:lineRule="auto"/>
      <w:ind w:left="720"/>
      <w:contextualSpacing/>
      <w:jc w:val="left"/>
    </w:pPr>
    <w:rPr>
      <w:rFonts w:ascii="Calibri" w:eastAsia="SimSun" w:hAnsi="Calibri"/>
      <w:kern w:val="0"/>
      <w:sz w:val="22"/>
      <w:szCs w:val="22"/>
      <w:lang w:eastAsia="en-US"/>
    </w:rPr>
  </w:style>
  <w:style w:type="character" w:customStyle="1" w:styleId="Heading3Char">
    <w:name w:val="Heading 3 Char"/>
    <w:basedOn w:val="DefaultParagraphFont"/>
    <w:link w:val="Heading3"/>
    <w:rsid w:val="0078396B"/>
    <w:rPr>
      <w:rFonts w:ascii="Cambria" w:hAnsi="Cambria"/>
      <w:sz w:val="22"/>
      <w:szCs w:val="22"/>
      <w:lang w:val="en-GB"/>
    </w:rPr>
  </w:style>
  <w:style w:type="character" w:customStyle="1" w:styleId="Heading2Char">
    <w:name w:val="Heading 2 Char"/>
    <w:aliases w:val="h2 Char,H2 Char"/>
    <w:basedOn w:val="DefaultParagraphFont"/>
    <w:link w:val="Heading2"/>
    <w:rsid w:val="006E451A"/>
    <w:rPr>
      <w:rFonts w:ascii="Cambria" w:hAnsi="Cambria"/>
      <w:b/>
      <w:sz w:val="22"/>
      <w:szCs w:val="22"/>
      <w:lang w:val="en-GB"/>
    </w:rPr>
  </w:style>
  <w:style w:type="character" w:customStyle="1" w:styleId="apple-style-span">
    <w:name w:val="apple-style-span"/>
    <w:basedOn w:val="DefaultParagraphFont"/>
    <w:uiPriority w:val="99"/>
    <w:rsid w:val="00B85340"/>
    <w:rPr>
      <w:rFonts w:cs="Times New Roman"/>
    </w:rPr>
  </w:style>
  <w:style w:type="character" w:styleId="Strong">
    <w:name w:val="Strong"/>
    <w:basedOn w:val="DefaultParagraphFont"/>
    <w:uiPriority w:val="99"/>
    <w:qFormat/>
    <w:rsid w:val="00B85340"/>
    <w:rPr>
      <w:rFonts w:cs="Times New Roman"/>
      <w:b/>
      <w:bCs/>
    </w:rPr>
  </w:style>
  <w:style w:type="paragraph" w:styleId="NormalWeb">
    <w:name w:val="Normal (Web)"/>
    <w:basedOn w:val="Normal"/>
    <w:uiPriority w:val="99"/>
    <w:rsid w:val="00B85340"/>
    <w:pPr>
      <w:widowControl/>
      <w:spacing w:before="100" w:beforeAutospacing="1" w:after="100" w:afterAutospacing="1"/>
      <w:jc w:val="left"/>
    </w:pPr>
    <w:rPr>
      <w:rFonts w:ascii="Times New Roman" w:eastAsia="Times New Roman" w:hAnsi="Times New Roman"/>
      <w:kern w:val="0"/>
      <w:sz w:val="24"/>
      <w:lang w:val="en-GB" w:eastAsia="en-US"/>
    </w:rPr>
  </w:style>
  <w:style w:type="paragraph" w:customStyle="1" w:styleId="Default">
    <w:name w:val="Default"/>
    <w:rsid w:val="00B85340"/>
    <w:pPr>
      <w:autoSpaceDE w:val="0"/>
      <w:autoSpaceDN w:val="0"/>
      <w:adjustRightInd w:val="0"/>
    </w:pPr>
    <w:rPr>
      <w:rFonts w:ascii="Bookman Old Style" w:eastAsia="Times New Roman"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79517696">
      <w:bodyDiv w:val="1"/>
      <w:marLeft w:val="0"/>
      <w:marRight w:val="0"/>
      <w:marTop w:val="0"/>
      <w:marBottom w:val="0"/>
      <w:divBdr>
        <w:top w:val="none" w:sz="0" w:space="0" w:color="auto"/>
        <w:left w:val="none" w:sz="0" w:space="0" w:color="auto"/>
        <w:bottom w:val="none" w:sz="0" w:space="0" w:color="auto"/>
        <w:right w:val="none" w:sz="0" w:space="0" w:color="auto"/>
      </w:divBdr>
    </w:div>
    <w:div w:id="1713536634">
      <w:bodyDiv w:val="1"/>
      <w:marLeft w:val="0"/>
      <w:marRight w:val="0"/>
      <w:marTop w:val="0"/>
      <w:marBottom w:val="0"/>
      <w:divBdr>
        <w:top w:val="none" w:sz="0" w:space="0" w:color="auto"/>
        <w:left w:val="none" w:sz="0" w:space="0" w:color="auto"/>
        <w:bottom w:val="none" w:sz="0" w:space="0" w:color="auto"/>
        <w:right w:val="none" w:sz="0" w:space="0" w:color="auto"/>
      </w:divBdr>
    </w:div>
    <w:div w:id="18439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2.doc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itu.int/ITU-T/studygroups/com05/sg5-q2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Green Energy</vt:lpstr>
    </vt:vector>
  </TitlesOfParts>
  <Company>NEC</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subject/>
  <dc:creator>NEC Corporation</dc:creator>
  <cp:keywords/>
  <cp:lastModifiedBy>HOME</cp:lastModifiedBy>
  <cp:revision>2</cp:revision>
  <cp:lastPrinted>2011-09-23T13:18:00Z</cp:lastPrinted>
  <dcterms:created xsi:type="dcterms:W3CDTF">2012-03-27T01:34:00Z</dcterms:created>
  <dcterms:modified xsi:type="dcterms:W3CDTF">2012-03-27T01:34:00Z</dcterms:modified>
</cp:coreProperties>
</file>